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E9C8" w14:textId="77777777" w:rsidR="008C373C" w:rsidRDefault="008C373C" w:rsidP="008C373C">
      <w:bookmarkStart w:id="0" w:name="_Hlk124327387"/>
      <w:r>
        <w:t>Audit date: 01/11/2002</w:t>
      </w:r>
    </w:p>
    <w:p w14:paraId="2D6951E2" w14:textId="77777777" w:rsidR="008C373C" w:rsidRDefault="008C373C" w:rsidP="008C373C">
      <w:r>
        <w:t xml:space="preserve">Audit reference: </w:t>
      </w:r>
      <w:r>
        <w:rPr>
          <w:color w:val="000000" w:themeColor="text1"/>
        </w:rPr>
        <w:t xml:space="preserve">ISO 9001:2015 - </w:t>
      </w:r>
      <w:r>
        <w:rPr>
          <w:color w:val="000000" w:themeColor="text1"/>
          <w:lang w:val="en-GB"/>
        </w:rPr>
        <w:t>Human Resources Process| Suppliers Process</w:t>
      </w:r>
      <w:r>
        <w:rPr>
          <w:b/>
          <w:bCs/>
          <w:color w:val="000000" w:themeColor="text1"/>
          <w:lang w:val="en-GB"/>
        </w:rPr>
        <w:t xml:space="preserve"> </w:t>
      </w:r>
      <w:r w:rsidRPr="00886264">
        <w:rPr>
          <w:color w:val="000000" w:themeColor="text1"/>
          <w:lang w:val="en-GB"/>
        </w:rPr>
        <w:t xml:space="preserve">of </w:t>
      </w:r>
      <w:r>
        <w:rPr>
          <w:color w:val="000000" w:themeColor="text1"/>
        </w:rPr>
        <w:t>AEVA’s Management System</w:t>
      </w:r>
    </w:p>
    <w:bookmarkEnd w:id="0"/>
    <w:p w14:paraId="27446A6F" w14:textId="77777777" w:rsidR="008C373C" w:rsidRPr="008C373C" w:rsidRDefault="008C373C">
      <w:pPr>
        <w:rPr>
          <w:lang w:val="en-GB"/>
        </w:rPr>
      </w:pPr>
    </w:p>
    <w:tbl>
      <w:tblPr>
        <w:tblW w:w="9350" w:type="dxa"/>
        <w:tblCellMar>
          <w:left w:w="10" w:type="dxa"/>
          <w:right w:w="10" w:type="dxa"/>
        </w:tblCellMar>
        <w:tblLook w:val="0000" w:firstRow="0" w:lastRow="0" w:firstColumn="0" w:lastColumn="0" w:noHBand="0" w:noVBand="0"/>
      </w:tblPr>
      <w:tblGrid>
        <w:gridCol w:w="805"/>
        <w:gridCol w:w="810"/>
        <w:gridCol w:w="2160"/>
        <w:gridCol w:w="5575"/>
      </w:tblGrid>
      <w:tr w:rsidR="009F31B4" w:rsidRPr="008C373C" w14:paraId="66716488" w14:textId="77777777">
        <w:trPr>
          <w:cantSplit/>
          <w:trHeight w:val="1340"/>
        </w:trPr>
        <w:tc>
          <w:tcPr>
            <w:tcW w:w="8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66716484" w14:textId="77777777" w:rsidR="009F31B4" w:rsidRPr="008C373C" w:rsidRDefault="00C12697">
            <w:pPr>
              <w:spacing w:after="0" w:line="240" w:lineRule="auto"/>
              <w:ind w:left="113" w:right="113"/>
              <w:jc w:val="center"/>
              <w:rPr>
                <w:lang w:val="en-GB"/>
              </w:rPr>
            </w:pPr>
            <w:r w:rsidRPr="008C373C">
              <w:rPr>
                <w:b/>
                <w:bCs/>
                <w:lang w:val="en-GB"/>
              </w:rPr>
              <w:t>Type of Finding</w:t>
            </w:r>
            <w:r w:rsidRPr="008C373C">
              <w:rPr>
                <w:b/>
                <w:bCs/>
                <w:vertAlign w:val="superscript"/>
                <w:lang w:val="en-GB"/>
              </w:rPr>
              <w:t>1</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66716485" w14:textId="77777777" w:rsidR="009F31B4" w:rsidRPr="008C373C" w:rsidRDefault="00C12697">
            <w:pPr>
              <w:spacing w:after="0" w:line="240" w:lineRule="auto"/>
              <w:ind w:left="113" w:right="113"/>
              <w:jc w:val="center"/>
              <w:rPr>
                <w:lang w:val="en-GB"/>
              </w:rPr>
            </w:pPr>
            <w:r w:rsidRPr="008C373C">
              <w:rPr>
                <w:b/>
                <w:bCs/>
                <w:lang w:val="en-GB"/>
              </w:rPr>
              <w:t>Supporting Evidence(s)</w:t>
            </w:r>
            <w:r w:rsidRPr="008C373C">
              <w:rPr>
                <w:b/>
                <w:bCs/>
                <w:vertAlign w:val="superscript"/>
                <w:lang w:val="en-GB"/>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716486" w14:textId="77777777" w:rsidR="009F31B4" w:rsidRPr="008C373C" w:rsidRDefault="00C12697">
            <w:pPr>
              <w:spacing w:after="0" w:line="240" w:lineRule="auto"/>
              <w:jc w:val="center"/>
              <w:rPr>
                <w:lang w:val="en-GB"/>
              </w:rPr>
            </w:pPr>
            <w:r w:rsidRPr="008C373C">
              <w:rPr>
                <w:b/>
                <w:bCs/>
                <w:lang w:val="en-GB"/>
              </w:rPr>
              <w:t>Audit Criteria</w:t>
            </w:r>
            <w:r w:rsidRPr="008C373C">
              <w:rPr>
                <w:b/>
                <w:bCs/>
                <w:vertAlign w:val="superscript"/>
                <w:lang w:val="en-GB"/>
              </w:rPr>
              <w:t>3</w:t>
            </w:r>
          </w:p>
        </w:tc>
        <w:tc>
          <w:tcPr>
            <w:tcW w:w="55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716487" w14:textId="77777777" w:rsidR="009F31B4" w:rsidRPr="008C373C" w:rsidRDefault="00C12697">
            <w:pPr>
              <w:spacing w:after="0" w:line="240" w:lineRule="auto"/>
              <w:jc w:val="center"/>
              <w:rPr>
                <w:b/>
                <w:bCs/>
                <w:lang w:val="en-GB"/>
              </w:rPr>
            </w:pPr>
            <w:r w:rsidRPr="008C373C">
              <w:rPr>
                <w:b/>
                <w:bCs/>
                <w:lang w:val="en-GB"/>
              </w:rPr>
              <w:t>Auditor’s Notes</w:t>
            </w:r>
          </w:p>
        </w:tc>
      </w:tr>
      <w:tr w:rsidR="009F31B4" w:rsidRPr="008C373C" w14:paraId="6671648D"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89" w14:textId="77777777" w:rsidR="009F31B4" w:rsidRPr="008C373C" w:rsidRDefault="009F31B4">
            <w:pPr>
              <w:spacing w:after="0" w:line="240" w:lineRule="auto"/>
              <w:rPr>
                <w:lang w:val="en-G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8A" w14:textId="77777777" w:rsidR="009F31B4" w:rsidRPr="008C373C" w:rsidRDefault="009F31B4">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71648B" w14:textId="0DDD6243" w:rsidR="009F31B4" w:rsidRPr="008C373C" w:rsidRDefault="00C12697">
            <w:pPr>
              <w:spacing w:after="0" w:line="240" w:lineRule="auto"/>
              <w:rPr>
                <w:lang w:val="en-GB"/>
              </w:rPr>
            </w:pPr>
            <w:r w:rsidRPr="008C373C">
              <w:rPr>
                <w:lang w:val="en-GB"/>
              </w:rPr>
              <w:t xml:space="preserve">4 </w:t>
            </w:r>
            <w:r w:rsidR="008C373C" w:rsidRPr="008C373C">
              <w:rPr>
                <w:lang w:val="en-GB"/>
              </w:rPr>
              <w:t>Organization Context</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8C" w14:textId="1D79B29C" w:rsidR="009F31B4" w:rsidRPr="008C373C" w:rsidRDefault="009F31B4">
            <w:pPr>
              <w:spacing w:after="0" w:line="240" w:lineRule="auto"/>
              <w:rPr>
                <w:lang w:val="en-GB"/>
              </w:rPr>
            </w:pPr>
          </w:p>
        </w:tc>
      </w:tr>
      <w:tr w:rsidR="009F31B4" w:rsidRPr="008C373C" w14:paraId="66716492"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8E" w14:textId="77777777" w:rsidR="009F31B4" w:rsidRPr="008C373C" w:rsidRDefault="009F31B4">
            <w:pPr>
              <w:spacing w:after="0" w:line="240" w:lineRule="auto"/>
              <w:rPr>
                <w:lang w:val="en-G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8F" w14:textId="77777777" w:rsidR="009F31B4" w:rsidRPr="008C373C" w:rsidRDefault="009F31B4">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716490" w14:textId="7F62720C" w:rsidR="009F31B4" w:rsidRPr="008C373C" w:rsidRDefault="00C12697">
            <w:pPr>
              <w:spacing w:after="0" w:line="240" w:lineRule="auto"/>
              <w:rPr>
                <w:lang w:val="en-GB"/>
              </w:rPr>
            </w:pPr>
            <w:r w:rsidRPr="008C373C">
              <w:rPr>
                <w:lang w:val="en-GB"/>
              </w:rPr>
              <w:t xml:space="preserve">4.1 </w:t>
            </w:r>
            <w:r w:rsidR="008C373C" w:rsidRPr="008C373C">
              <w:rPr>
                <w:lang w:val="en-GB"/>
              </w:rPr>
              <w:t>U</w:t>
            </w:r>
            <w:r w:rsidR="008C373C" w:rsidRPr="008C373C">
              <w:rPr>
                <w:lang w:val="en-GB"/>
              </w:rPr>
              <w:t>nderstand the organization and its context</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91" w14:textId="5E69CCA6" w:rsidR="009F31B4" w:rsidRPr="008C373C" w:rsidRDefault="008C373C">
            <w:pPr>
              <w:spacing w:after="0" w:line="240" w:lineRule="auto"/>
              <w:rPr>
                <w:lang w:val="en-GB"/>
              </w:rPr>
            </w:pPr>
            <w:r w:rsidRPr="008C373C">
              <w:rPr>
                <w:lang w:val="en-GB"/>
              </w:rPr>
              <w:t xml:space="preserve">The people interviewed during this audit </w:t>
            </w:r>
            <w:r w:rsidRPr="008C373C">
              <w:rPr>
                <w:lang w:val="en-GB"/>
              </w:rPr>
              <w:t>showed</w:t>
            </w:r>
            <w:r w:rsidRPr="008C373C">
              <w:rPr>
                <w:lang w:val="en-GB"/>
              </w:rPr>
              <w:t xml:space="preserve"> an understanding of the organization and its context. They know the processes related to their services.</w:t>
            </w:r>
          </w:p>
        </w:tc>
      </w:tr>
      <w:tr w:rsidR="009F31B4" w:rsidRPr="008C373C" w14:paraId="66716497"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93" w14:textId="77777777" w:rsidR="009F31B4" w:rsidRPr="008C373C" w:rsidRDefault="009F31B4">
            <w:pPr>
              <w:spacing w:after="0" w:line="240" w:lineRule="auto"/>
              <w:rPr>
                <w:lang w:val="en-G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94" w14:textId="77777777" w:rsidR="009F31B4" w:rsidRPr="008C373C" w:rsidRDefault="009F31B4">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716495" w14:textId="4F39081D" w:rsidR="009F31B4" w:rsidRPr="008C373C" w:rsidRDefault="00C12697">
            <w:pPr>
              <w:spacing w:after="0" w:line="240" w:lineRule="auto"/>
              <w:rPr>
                <w:lang w:val="en-GB"/>
              </w:rPr>
            </w:pPr>
            <w:r w:rsidRPr="008C373C">
              <w:rPr>
                <w:lang w:val="en-GB"/>
              </w:rPr>
              <w:t xml:space="preserve">4.2 </w:t>
            </w:r>
            <w:r w:rsidR="008C373C" w:rsidRPr="008C373C">
              <w:rPr>
                <w:lang w:val="en-GB"/>
              </w:rPr>
              <w:t>Understanding stakeholder needs and expectations</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9D211" w14:textId="77777777" w:rsidR="008C373C" w:rsidRPr="008C373C" w:rsidRDefault="008C373C" w:rsidP="008C373C">
            <w:pPr>
              <w:spacing w:after="0" w:line="240" w:lineRule="auto"/>
              <w:rPr>
                <w:lang w:val="en-GB"/>
              </w:rPr>
            </w:pPr>
            <w:r w:rsidRPr="008C373C">
              <w:rPr>
                <w:lang w:val="en-GB"/>
              </w:rPr>
              <w:t>The interviewees know how to identify the relevant management system stakeholders of the educational institution and which requirements are relevant for the educational institution.</w:t>
            </w:r>
          </w:p>
          <w:p w14:paraId="66716496" w14:textId="387C8801" w:rsidR="00034968" w:rsidRPr="008C373C" w:rsidRDefault="008C373C" w:rsidP="008C373C">
            <w:pPr>
              <w:spacing w:after="0" w:line="240" w:lineRule="auto"/>
              <w:rPr>
                <w:lang w:val="en-GB"/>
              </w:rPr>
            </w:pPr>
            <w:r w:rsidRPr="008C373C">
              <w:rPr>
                <w:lang w:val="en-GB"/>
              </w:rPr>
              <w:t>It was found that there is a list of quality requirements concerning the quality of courses and the expectations of students, parents and staff of the institution under the EQAVET process.</w:t>
            </w:r>
          </w:p>
        </w:tc>
      </w:tr>
      <w:tr w:rsidR="009F31B4" w:rsidRPr="008C373C" w14:paraId="6671649C"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98" w14:textId="77777777" w:rsidR="009F31B4" w:rsidRPr="008C373C" w:rsidRDefault="009F31B4">
            <w:pPr>
              <w:spacing w:after="0" w:line="240" w:lineRule="auto"/>
              <w:rPr>
                <w:lang w:val="en-G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99" w14:textId="77777777" w:rsidR="009F31B4" w:rsidRPr="008C373C" w:rsidRDefault="009F31B4">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71649A" w14:textId="63CEA627" w:rsidR="009F31B4" w:rsidRPr="008C373C" w:rsidRDefault="00034968">
            <w:pPr>
              <w:spacing w:after="0" w:line="240" w:lineRule="auto"/>
              <w:rPr>
                <w:lang w:val="en-GB"/>
              </w:rPr>
            </w:pPr>
            <w:r w:rsidRPr="008C373C">
              <w:rPr>
                <w:lang w:val="en-GB"/>
              </w:rPr>
              <w:t xml:space="preserve">4.3 </w:t>
            </w:r>
            <w:r w:rsidR="008C373C" w:rsidRPr="008C373C">
              <w:rPr>
                <w:lang w:val="en-GB"/>
              </w:rPr>
              <w:t>Determine the scope of the quality management system</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9B" w14:textId="026FF5C3" w:rsidR="00574301" w:rsidRPr="008C373C" w:rsidRDefault="00574301">
            <w:pPr>
              <w:spacing w:after="0" w:line="240" w:lineRule="auto"/>
              <w:rPr>
                <w:lang w:val="en-GB"/>
              </w:rPr>
            </w:pPr>
          </w:p>
        </w:tc>
      </w:tr>
      <w:tr w:rsidR="009F31B4" w:rsidRPr="008C373C" w14:paraId="667164A1"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9D" w14:textId="77777777" w:rsidR="009F31B4" w:rsidRPr="008C373C" w:rsidRDefault="009F31B4">
            <w:pPr>
              <w:spacing w:after="0" w:line="240" w:lineRule="auto"/>
              <w:rPr>
                <w:lang w:val="en-G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9E" w14:textId="77777777" w:rsidR="009F31B4" w:rsidRPr="008C373C" w:rsidRDefault="009F31B4">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71649F" w14:textId="67F3A1DD" w:rsidR="009F31B4" w:rsidRPr="008C373C" w:rsidRDefault="00574301">
            <w:pPr>
              <w:spacing w:after="0" w:line="240" w:lineRule="auto"/>
              <w:rPr>
                <w:lang w:val="en-GB"/>
              </w:rPr>
            </w:pPr>
            <w:r w:rsidRPr="008C373C">
              <w:rPr>
                <w:lang w:val="en-GB"/>
              </w:rPr>
              <w:t xml:space="preserve">4.4 </w:t>
            </w:r>
            <w:r w:rsidR="008C373C" w:rsidRPr="008C373C">
              <w:rPr>
                <w:lang w:val="en-GB"/>
              </w:rPr>
              <w:t>Quality management system and its processes</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A0" w14:textId="0AEA48C0" w:rsidR="009F31B4" w:rsidRPr="008C373C" w:rsidRDefault="009F31B4">
            <w:pPr>
              <w:spacing w:after="0" w:line="240" w:lineRule="auto"/>
              <w:rPr>
                <w:lang w:val="en-GB"/>
              </w:rPr>
            </w:pPr>
          </w:p>
        </w:tc>
      </w:tr>
      <w:tr w:rsidR="009F31B4" w:rsidRPr="008C373C" w14:paraId="667164A6"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A2" w14:textId="4BA1B3A7" w:rsidR="009F31B4" w:rsidRPr="008C373C" w:rsidRDefault="00574301">
            <w:pPr>
              <w:spacing w:after="0" w:line="240" w:lineRule="auto"/>
              <w:rPr>
                <w:lang w:val="en-GB"/>
              </w:rPr>
            </w:pPr>
            <w:r w:rsidRPr="008C373C">
              <w:rPr>
                <w:lang w:val="en-GB"/>
              </w:rPr>
              <w:t>NC1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A3" w14:textId="77777777" w:rsidR="009F31B4" w:rsidRPr="008C373C" w:rsidRDefault="009F31B4">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7164A4" w14:textId="7505FD7E" w:rsidR="009F31B4" w:rsidRPr="008C373C" w:rsidRDefault="00C12697">
            <w:pPr>
              <w:spacing w:after="0" w:line="240" w:lineRule="auto"/>
              <w:rPr>
                <w:lang w:val="en-GB"/>
              </w:rPr>
            </w:pPr>
            <w:r w:rsidRPr="008C373C">
              <w:rPr>
                <w:lang w:val="en-GB"/>
              </w:rPr>
              <w:t xml:space="preserve">5.3 </w:t>
            </w:r>
            <w:r w:rsidR="008C373C" w:rsidRPr="008C373C">
              <w:rPr>
                <w:lang w:val="en-GB"/>
              </w:rPr>
              <w:t>Roles, responsibilities and organizational authorities</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A5" w14:textId="377646C4" w:rsidR="009F31B4" w:rsidRPr="008C373C" w:rsidRDefault="00574301">
            <w:pPr>
              <w:spacing w:after="0" w:line="240" w:lineRule="auto"/>
              <w:rPr>
                <w:lang w:val="en-GB"/>
              </w:rPr>
            </w:pPr>
            <w:r w:rsidRPr="008C373C">
              <w:rPr>
                <w:lang w:val="en-GB"/>
              </w:rPr>
              <w:t>Manual of 05.05.2021 does not describe the responsibilities and authorities of all functions actually existing in AEVA, e.g. responsible for hiring decision for all AEVA brands.</w:t>
            </w:r>
          </w:p>
        </w:tc>
      </w:tr>
      <w:tr w:rsidR="009F31B4" w:rsidRPr="008C373C" w14:paraId="667164AB"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A7" w14:textId="77777777" w:rsidR="009F31B4" w:rsidRPr="008C373C" w:rsidRDefault="009F31B4">
            <w:pPr>
              <w:spacing w:after="0" w:line="240" w:lineRule="auto"/>
              <w:rPr>
                <w:lang w:val="en-G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A8" w14:textId="77777777" w:rsidR="009F31B4" w:rsidRPr="008C373C" w:rsidRDefault="009F31B4">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7164A9" w14:textId="5A2B3F7E" w:rsidR="009F31B4" w:rsidRPr="008C373C" w:rsidRDefault="003A1142">
            <w:pPr>
              <w:spacing w:after="0" w:line="240" w:lineRule="auto"/>
              <w:rPr>
                <w:lang w:val="en-GB"/>
              </w:rPr>
            </w:pPr>
            <w:r w:rsidRPr="008C373C">
              <w:rPr>
                <w:lang w:val="en-GB"/>
              </w:rPr>
              <w:t xml:space="preserve">7 </w:t>
            </w:r>
            <w:proofErr w:type="spellStart"/>
            <w:r w:rsidRPr="008C373C">
              <w:rPr>
                <w:lang w:val="en-GB"/>
              </w:rPr>
              <w:t>Suport</w:t>
            </w:r>
            <w:proofErr w:type="spellEnd"/>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AA" w14:textId="77777777" w:rsidR="009F31B4" w:rsidRPr="008C373C" w:rsidRDefault="009F31B4">
            <w:pPr>
              <w:spacing w:after="0" w:line="240" w:lineRule="auto"/>
              <w:rPr>
                <w:lang w:val="en-GB"/>
              </w:rPr>
            </w:pPr>
          </w:p>
        </w:tc>
      </w:tr>
      <w:tr w:rsidR="00574301" w:rsidRPr="008C373C" w14:paraId="667164B0"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AC" w14:textId="77777777" w:rsidR="00574301" w:rsidRPr="008C373C" w:rsidRDefault="00574301" w:rsidP="00574301">
            <w:pPr>
              <w:spacing w:after="0" w:line="240" w:lineRule="auto"/>
              <w:rPr>
                <w:lang w:val="en-G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AD" w14:textId="77777777" w:rsidR="00574301" w:rsidRPr="008C373C" w:rsidRDefault="00574301" w:rsidP="00574301">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7164AE" w14:textId="1FAB6C78" w:rsidR="00574301" w:rsidRPr="008C373C" w:rsidRDefault="00574301" w:rsidP="00574301">
            <w:pPr>
              <w:spacing w:after="0" w:line="240" w:lineRule="auto"/>
              <w:rPr>
                <w:lang w:val="en-GB"/>
              </w:rPr>
            </w:pPr>
            <w:r w:rsidRPr="008C373C">
              <w:rPr>
                <w:lang w:val="en-GB"/>
              </w:rPr>
              <w:t xml:space="preserve">7.1 </w:t>
            </w:r>
            <w:r w:rsidR="008C373C" w:rsidRPr="008C373C">
              <w:rPr>
                <w:lang w:val="en-GB"/>
              </w:rPr>
              <w:t>Resources</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AF" w14:textId="25762A01" w:rsidR="00574301" w:rsidRPr="008C373C" w:rsidRDefault="00574301" w:rsidP="00574301">
            <w:pPr>
              <w:spacing w:after="0" w:line="240" w:lineRule="auto"/>
              <w:rPr>
                <w:lang w:val="en-GB"/>
              </w:rPr>
            </w:pPr>
          </w:p>
        </w:tc>
      </w:tr>
      <w:tr w:rsidR="00574301" w:rsidRPr="008C373C" w14:paraId="18420139"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0E0E4" w14:textId="7ACBEC16" w:rsidR="00574301" w:rsidRPr="008C373C" w:rsidRDefault="008C373C" w:rsidP="00574301">
            <w:pPr>
              <w:spacing w:after="0" w:line="240" w:lineRule="auto"/>
              <w:rPr>
                <w:lang w:val="en-GB"/>
              </w:rPr>
            </w:pPr>
            <w:r>
              <w:rPr>
                <w:lang w:val="en-GB"/>
              </w:rPr>
              <w:t>C</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80D8" w14:textId="7C2CF277" w:rsidR="00574301" w:rsidRPr="008C373C" w:rsidRDefault="00574301" w:rsidP="00574301">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7B953D" w14:textId="5FB108F2" w:rsidR="00574301" w:rsidRPr="008C373C" w:rsidRDefault="00574301" w:rsidP="00574301">
            <w:pPr>
              <w:spacing w:after="0" w:line="240" w:lineRule="auto"/>
              <w:rPr>
                <w:lang w:val="en-GB"/>
              </w:rPr>
            </w:pPr>
            <w:r w:rsidRPr="008C373C">
              <w:rPr>
                <w:lang w:val="en-GB"/>
              </w:rPr>
              <w:t xml:space="preserve">7.5 </w:t>
            </w:r>
            <w:r w:rsidR="008C373C" w:rsidRPr="008C373C">
              <w:rPr>
                <w:lang w:val="en-GB"/>
              </w:rPr>
              <w:t>Documented Information</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F5364" w14:textId="77777777" w:rsidR="008C373C" w:rsidRPr="008C373C" w:rsidRDefault="008C373C" w:rsidP="008C373C">
            <w:pPr>
              <w:spacing w:after="0" w:line="240" w:lineRule="auto"/>
              <w:rPr>
                <w:lang w:val="en-GB"/>
              </w:rPr>
            </w:pPr>
            <w:r w:rsidRPr="008C373C">
              <w:rPr>
                <w:lang w:val="en-GB"/>
              </w:rPr>
              <w:t>It was found that there is a centralized system, accessible to all employees of AEVA, where all documents relating to the quality system and EQAVET are available.</w:t>
            </w:r>
          </w:p>
          <w:p w14:paraId="39193CE5" w14:textId="569F1ECF" w:rsidR="00574301" w:rsidRPr="008C373C" w:rsidRDefault="008C373C" w:rsidP="008C373C">
            <w:pPr>
              <w:spacing w:after="0" w:line="240" w:lineRule="auto"/>
              <w:rPr>
                <w:lang w:val="en-GB"/>
              </w:rPr>
            </w:pPr>
            <w:r w:rsidRPr="008C373C">
              <w:rPr>
                <w:lang w:val="en-GB"/>
              </w:rPr>
              <w:t>It was found that the processes related to the scope of this audit are available and that the people interviewed were aware of them and their existing flows.</w:t>
            </w:r>
          </w:p>
        </w:tc>
      </w:tr>
      <w:tr w:rsidR="00574301" w:rsidRPr="008C373C" w14:paraId="667164B5"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B1" w14:textId="4F3ABCA6" w:rsidR="00574301" w:rsidRPr="008C373C" w:rsidRDefault="008C373C" w:rsidP="00574301">
            <w:pPr>
              <w:spacing w:after="0" w:line="240" w:lineRule="auto"/>
              <w:rPr>
                <w:lang w:val="en-GB"/>
              </w:rPr>
            </w:pPr>
            <w:r>
              <w:rPr>
                <w:lang w:val="en-GB"/>
              </w:rPr>
              <w:t>C</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B2" w14:textId="635EB457" w:rsidR="00574301" w:rsidRPr="008C373C" w:rsidRDefault="00574301" w:rsidP="00574301">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7164B3" w14:textId="79C8B6CB" w:rsidR="00574301" w:rsidRPr="008C373C" w:rsidRDefault="00574301" w:rsidP="00574301">
            <w:pPr>
              <w:spacing w:after="0" w:line="240" w:lineRule="auto"/>
              <w:rPr>
                <w:lang w:val="en-GB"/>
              </w:rPr>
            </w:pPr>
            <w:r w:rsidRPr="008C373C">
              <w:rPr>
                <w:lang w:val="en-GB"/>
              </w:rPr>
              <w:t xml:space="preserve">8.4 </w:t>
            </w:r>
            <w:r w:rsidR="008C373C" w:rsidRPr="008C373C">
              <w:rPr>
                <w:lang w:val="en-GB"/>
              </w:rPr>
              <w:t>Control of processes, products and services from external suppliers</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CA325" w14:textId="77777777" w:rsidR="00574301" w:rsidRDefault="008C373C" w:rsidP="00574301">
            <w:pPr>
              <w:spacing w:after="0" w:line="240" w:lineRule="auto"/>
              <w:rPr>
                <w:lang w:val="en-GB"/>
              </w:rPr>
            </w:pPr>
            <w:r w:rsidRPr="008C373C">
              <w:rPr>
                <w:lang w:val="en-GB"/>
              </w:rPr>
              <w:t>It was found that there is a list of documents in effect, called "integrated system documents" dated 06-09-2021, where you can find which documents of the management system, who has access to them, responsible for their issue, approval, disposal and control.</w:t>
            </w:r>
          </w:p>
          <w:p w14:paraId="667164B4" w14:textId="189F834B" w:rsidR="008C373C" w:rsidRPr="008C373C" w:rsidRDefault="008C373C" w:rsidP="00574301">
            <w:pPr>
              <w:spacing w:after="0" w:line="240" w:lineRule="auto"/>
              <w:rPr>
                <w:lang w:val="en-GB"/>
              </w:rPr>
            </w:pPr>
          </w:p>
        </w:tc>
      </w:tr>
      <w:tr w:rsidR="008C373C" w:rsidRPr="008C373C" w14:paraId="4B59A4BF"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A51D7" w14:textId="1218A415" w:rsidR="008C373C" w:rsidRPr="008C373C" w:rsidRDefault="008C373C" w:rsidP="008C373C">
            <w:pPr>
              <w:spacing w:after="0" w:line="240" w:lineRule="auto"/>
              <w:rPr>
                <w:lang w:val="en-GB"/>
              </w:rPr>
            </w:pPr>
            <w:r>
              <w:rPr>
                <w:lang w:val="en-GB"/>
              </w:rPr>
              <w:lastRenderedPageBreak/>
              <w:t>NC2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A070" w14:textId="524DEA0C" w:rsidR="008C373C" w:rsidRPr="008C373C" w:rsidRDefault="008C373C" w:rsidP="008C373C">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01C1EE" w14:textId="48364602" w:rsidR="008C373C" w:rsidRPr="008C373C" w:rsidRDefault="008C373C" w:rsidP="008C373C">
            <w:pPr>
              <w:spacing w:after="0" w:line="240" w:lineRule="auto"/>
              <w:rPr>
                <w:lang w:val="en-GB"/>
              </w:rPr>
            </w:pPr>
            <w:r w:rsidRPr="008C373C">
              <w:rPr>
                <w:lang w:val="en-GB"/>
              </w:rPr>
              <w:t>8.4 Control of processes, products and services from external suppliers</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987C0" w14:textId="714116DD" w:rsidR="008C373C" w:rsidRPr="008C373C" w:rsidRDefault="008C373C" w:rsidP="008C373C">
            <w:pPr>
              <w:spacing w:after="0" w:line="240" w:lineRule="auto"/>
              <w:rPr>
                <w:lang w:val="en-GB"/>
              </w:rPr>
            </w:pPr>
            <w:r w:rsidRPr="008C373C">
              <w:rPr>
                <w:lang w:val="en-GB"/>
              </w:rPr>
              <w:t>3 different databases for registration of suppliers, supplies and evaluation (in Excel format) – “AEVA Suppliers” dated of 03-10-2022; “Registration of supplies” dated of 21-11-2022 and “suppliers evaluation” dated of 12-06-2022</w:t>
            </w:r>
          </w:p>
        </w:tc>
      </w:tr>
      <w:tr w:rsidR="008C373C" w:rsidRPr="008C373C" w14:paraId="667164BA"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B6" w14:textId="7166C05D" w:rsidR="008C373C" w:rsidRPr="008C373C" w:rsidRDefault="008C373C" w:rsidP="008C373C">
            <w:pPr>
              <w:spacing w:after="0" w:line="240" w:lineRule="auto"/>
              <w:rPr>
                <w:lang w:val="en-GB"/>
              </w:rPr>
            </w:pPr>
            <w:r>
              <w:rPr>
                <w:lang w:val="en-GB"/>
              </w:rPr>
              <w:t>NC3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B7" w14:textId="77777777" w:rsidR="008C373C" w:rsidRPr="008C373C" w:rsidRDefault="008C373C" w:rsidP="008C373C">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7164B8" w14:textId="0B4A83EF" w:rsidR="008C373C" w:rsidRPr="008C373C" w:rsidRDefault="008C373C" w:rsidP="008C373C">
            <w:pPr>
              <w:spacing w:after="0" w:line="240" w:lineRule="auto"/>
              <w:rPr>
                <w:lang w:val="en-GB"/>
              </w:rPr>
            </w:pPr>
            <w:r w:rsidRPr="008C373C">
              <w:rPr>
                <w:lang w:val="en-GB"/>
              </w:rPr>
              <w:t>8.4 Control of processes, products and services from external suppliers</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B9" w14:textId="3AF0AB83" w:rsidR="008C373C" w:rsidRPr="008C373C" w:rsidRDefault="008C373C" w:rsidP="008C373C">
            <w:pPr>
              <w:spacing w:after="0" w:line="240" w:lineRule="auto"/>
              <w:rPr>
                <w:lang w:val="en-GB"/>
              </w:rPr>
            </w:pPr>
            <w:r w:rsidRPr="008C373C">
              <w:rPr>
                <w:lang w:val="en-GB"/>
              </w:rPr>
              <w:t xml:space="preserve">The brand Parque dos </w:t>
            </w:r>
            <w:proofErr w:type="spellStart"/>
            <w:r w:rsidRPr="008C373C">
              <w:rPr>
                <w:lang w:val="en-GB"/>
              </w:rPr>
              <w:t>talentos</w:t>
            </w:r>
            <w:proofErr w:type="spellEnd"/>
            <w:r w:rsidRPr="008C373C">
              <w:rPr>
                <w:lang w:val="en-GB"/>
              </w:rPr>
              <w:t xml:space="preserve"> doesn’t evaluate the service providers. Checked the service provided by Parque dos </w:t>
            </w:r>
            <w:proofErr w:type="spellStart"/>
            <w:r w:rsidRPr="008C373C">
              <w:rPr>
                <w:lang w:val="en-GB"/>
              </w:rPr>
              <w:t>Talentos</w:t>
            </w:r>
            <w:proofErr w:type="spellEnd"/>
            <w:r w:rsidRPr="008C373C">
              <w:rPr>
                <w:lang w:val="en-GB"/>
              </w:rPr>
              <w:t xml:space="preserve"> “festa de </w:t>
            </w:r>
            <w:proofErr w:type="spellStart"/>
            <w:r w:rsidRPr="008C373C">
              <w:rPr>
                <w:lang w:val="en-GB"/>
              </w:rPr>
              <w:t>aniversário</w:t>
            </w:r>
            <w:proofErr w:type="spellEnd"/>
            <w:r w:rsidRPr="008C373C">
              <w:rPr>
                <w:lang w:val="en-GB"/>
              </w:rPr>
              <w:t xml:space="preserve"> do Mateus 2021” which hired a magician and inflatables, but the service was not evaluated</w:t>
            </w:r>
          </w:p>
        </w:tc>
      </w:tr>
      <w:tr w:rsidR="008C373C" w:rsidRPr="008C373C" w14:paraId="667164BF"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BB" w14:textId="77777777" w:rsidR="008C373C" w:rsidRPr="008C373C" w:rsidRDefault="008C373C" w:rsidP="008C373C">
            <w:pPr>
              <w:spacing w:after="0" w:line="240" w:lineRule="auto"/>
              <w:rPr>
                <w:lang w:val="en-GB"/>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BC" w14:textId="77777777" w:rsidR="008C373C" w:rsidRPr="008C373C" w:rsidRDefault="008C373C" w:rsidP="008C373C">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7164BD" w14:textId="74103E67" w:rsidR="008C373C" w:rsidRPr="008C373C" w:rsidRDefault="003B2D96" w:rsidP="008C373C">
            <w:pPr>
              <w:spacing w:after="0" w:line="240" w:lineRule="auto"/>
              <w:rPr>
                <w:lang w:val="en-GB"/>
              </w:rPr>
            </w:pPr>
            <w:r>
              <w:rPr>
                <w:lang w:val="en-GB"/>
              </w:rPr>
              <w:t xml:space="preserve">9. </w:t>
            </w:r>
            <w:r w:rsidRPr="003B2D96">
              <w:rPr>
                <w:lang w:val="en-GB"/>
              </w:rPr>
              <w:t>Performance evaluation</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BE" w14:textId="77777777" w:rsidR="008C373C" w:rsidRPr="008C373C" w:rsidRDefault="008C373C" w:rsidP="008C373C">
            <w:pPr>
              <w:spacing w:after="0" w:line="240" w:lineRule="auto"/>
              <w:rPr>
                <w:lang w:val="en-GB"/>
              </w:rPr>
            </w:pPr>
          </w:p>
        </w:tc>
      </w:tr>
      <w:tr w:rsidR="003B2D96" w:rsidRPr="008C373C" w14:paraId="2452EE52"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84E16" w14:textId="28B9916C" w:rsidR="003B2D96" w:rsidRPr="008C373C" w:rsidRDefault="003B2D96" w:rsidP="003B2D96">
            <w:pPr>
              <w:spacing w:after="0" w:line="240" w:lineRule="auto"/>
              <w:rPr>
                <w:lang w:val="en-GB"/>
              </w:rPr>
            </w:pPr>
            <w:r>
              <w:rPr>
                <w:lang w:val="en-GB"/>
              </w:rPr>
              <w:t>NC4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86FD8" w14:textId="77777777" w:rsidR="003B2D96" w:rsidRPr="008C373C" w:rsidRDefault="003B2D96" w:rsidP="003B2D96">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1780BE" w14:textId="30AB931B" w:rsidR="003B2D96" w:rsidRDefault="003B2D96" w:rsidP="003B2D96">
            <w:pPr>
              <w:spacing w:after="0" w:line="240" w:lineRule="auto"/>
              <w:rPr>
                <w:lang w:val="en-GB"/>
              </w:rPr>
            </w:pPr>
            <w:r>
              <w:rPr>
                <w:lang w:val="en-GB"/>
              </w:rPr>
              <w:t>9.1 M</w:t>
            </w:r>
            <w:r w:rsidRPr="003B2D96">
              <w:rPr>
                <w:lang w:val="en-GB"/>
              </w:rPr>
              <w:t>onitoring, measurement, analysis and evaluation</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2D99B" w14:textId="7904CBBE" w:rsidR="003B2D96" w:rsidRPr="008C373C" w:rsidRDefault="003B2D96" w:rsidP="003B2D96">
            <w:pPr>
              <w:spacing w:after="0" w:line="240" w:lineRule="auto"/>
              <w:rPr>
                <w:lang w:val="en-GB"/>
              </w:rPr>
            </w:pPr>
            <w:r w:rsidRPr="003B2D96">
              <w:rPr>
                <w:lang w:val="en-GB"/>
              </w:rPr>
              <w:t>AEVA only considers the evaluation of pupils and parents when analysing the stakeholder’s satisfaction. The enterprises that work with AEVA and other stakeholders’ evaluation are not analysed at the management review (dated of 26-01-2022)</w:t>
            </w:r>
          </w:p>
        </w:tc>
      </w:tr>
      <w:tr w:rsidR="003B2D96" w:rsidRPr="008C373C" w14:paraId="667164C4"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C0" w14:textId="55C27093" w:rsidR="003B2D96" w:rsidRPr="008C373C" w:rsidRDefault="003B2D96" w:rsidP="003B2D96">
            <w:pPr>
              <w:spacing w:after="0" w:line="240" w:lineRule="auto"/>
              <w:rPr>
                <w:lang w:val="en-GB"/>
              </w:rPr>
            </w:pPr>
            <w:r>
              <w:rPr>
                <w:lang w:val="en-GB"/>
              </w:rPr>
              <w:t>NC5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C1" w14:textId="77777777" w:rsidR="003B2D96" w:rsidRPr="008C373C" w:rsidRDefault="003B2D96" w:rsidP="003B2D96">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7164C2" w14:textId="2234B250" w:rsidR="003B2D96" w:rsidRPr="008C373C" w:rsidRDefault="003B2D96" w:rsidP="003B2D96">
            <w:pPr>
              <w:spacing w:after="0" w:line="240" w:lineRule="auto"/>
              <w:rPr>
                <w:lang w:val="en-GB"/>
              </w:rPr>
            </w:pPr>
            <w:r>
              <w:rPr>
                <w:lang w:val="en-GB"/>
              </w:rPr>
              <w:t xml:space="preserve">A.8 </w:t>
            </w:r>
            <w:r w:rsidRPr="003B2D96">
              <w:rPr>
                <w:lang w:val="en-GB"/>
              </w:rPr>
              <w:t>Control of processes, products and services from external suppliers</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64C3" w14:textId="2F5D3178" w:rsidR="003B2D96" w:rsidRPr="008C373C" w:rsidRDefault="003B2D96" w:rsidP="003B2D96">
            <w:pPr>
              <w:spacing w:after="0" w:line="240" w:lineRule="auto"/>
              <w:rPr>
                <w:lang w:val="en-GB"/>
              </w:rPr>
            </w:pPr>
            <w:r w:rsidRPr="003B2D96">
              <w:rPr>
                <w:lang w:val="en-GB"/>
              </w:rPr>
              <w:t>Raquel Canha works as a volunteer in a citizens projects project and did not sign the cooperation protocol and volunteer program</w:t>
            </w:r>
          </w:p>
        </w:tc>
      </w:tr>
      <w:tr w:rsidR="003B2D96" w:rsidRPr="008C373C" w14:paraId="32D3181D" w14:textId="77777777">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59BF9" w14:textId="342403BB" w:rsidR="003B2D96" w:rsidRDefault="003B2D96" w:rsidP="003B2D96">
            <w:pPr>
              <w:spacing w:after="0" w:line="240" w:lineRule="auto"/>
              <w:rPr>
                <w:lang w:val="en-GB"/>
              </w:rPr>
            </w:pPr>
            <w:r>
              <w:rPr>
                <w:lang w:val="en-GB"/>
              </w:rPr>
              <w:t>NC6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8A4F" w14:textId="77777777" w:rsidR="003B2D96" w:rsidRPr="008C373C" w:rsidRDefault="003B2D96" w:rsidP="003B2D96">
            <w:pPr>
              <w:spacing w:after="0" w:line="240" w:lineRule="auto"/>
              <w:rPr>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4FACEC" w14:textId="6AB1FEB3" w:rsidR="003B2D96" w:rsidRDefault="003B2D96" w:rsidP="003B2D96">
            <w:pPr>
              <w:spacing w:after="0" w:line="240" w:lineRule="auto"/>
              <w:rPr>
                <w:lang w:val="en-GB"/>
              </w:rPr>
            </w:pPr>
            <w:r>
              <w:rPr>
                <w:lang w:val="en-GB"/>
              </w:rPr>
              <w:t xml:space="preserve">A.8 </w:t>
            </w:r>
            <w:r w:rsidRPr="003B2D96">
              <w:rPr>
                <w:lang w:val="en-GB"/>
              </w:rPr>
              <w:t>Control of processes, products and services from external suppliers</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9CABA" w14:textId="796A6E1F" w:rsidR="003B2D96" w:rsidRPr="003B2D96" w:rsidRDefault="003B2D96" w:rsidP="003B2D96">
            <w:pPr>
              <w:spacing w:after="0" w:line="240" w:lineRule="auto"/>
              <w:rPr>
                <w:lang w:val="en-GB"/>
              </w:rPr>
            </w:pPr>
            <w:r w:rsidRPr="003B2D96">
              <w:rPr>
                <w:lang w:val="en-GB"/>
              </w:rPr>
              <w:t>The Employee Handbook is outdated. The last version was updated in October 2019.</w:t>
            </w:r>
          </w:p>
        </w:tc>
      </w:tr>
    </w:tbl>
    <w:p w14:paraId="667164C5" w14:textId="77777777" w:rsidR="009F31B4" w:rsidRPr="008C373C" w:rsidRDefault="00C12697">
      <w:pPr>
        <w:rPr>
          <w:lang w:val="en-GB"/>
        </w:rPr>
      </w:pPr>
      <w:r w:rsidRPr="008C373C">
        <w:rPr>
          <w:lang w:val="en-GB"/>
        </w:rPr>
        <w:t>(add rows as necessary)</w:t>
      </w:r>
    </w:p>
    <w:p w14:paraId="667164C6" w14:textId="77777777" w:rsidR="009F31B4" w:rsidRPr="008C373C" w:rsidRDefault="00C12697">
      <w:pPr>
        <w:rPr>
          <w:lang w:val="en-GB"/>
        </w:rPr>
      </w:pPr>
      <w:r w:rsidRPr="008C373C">
        <w:rPr>
          <w:vertAlign w:val="superscript"/>
          <w:lang w:val="en-GB"/>
        </w:rPr>
        <w:t>1</w:t>
      </w:r>
      <w:r w:rsidRPr="008C373C">
        <w:rPr>
          <w:lang w:val="en-GB"/>
        </w:rPr>
        <w:t xml:space="preserve"> SP=Strong Point; OI=Opportunity for Improvement; C=Conform; RI=Risk; NC=Nonconform</w:t>
      </w:r>
    </w:p>
    <w:p w14:paraId="667164C7" w14:textId="77777777" w:rsidR="009F31B4" w:rsidRPr="008C373C" w:rsidRDefault="00C12697">
      <w:pPr>
        <w:rPr>
          <w:lang w:val="en-GB"/>
        </w:rPr>
      </w:pPr>
      <w:r w:rsidRPr="008C373C">
        <w:rPr>
          <w:vertAlign w:val="superscript"/>
          <w:lang w:val="en-GB"/>
        </w:rPr>
        <w:t>2</w:t>
      </w:r>
      <w:r w:rsidRPr="008C373C">
        <w:rPr>
          <w:lang w:val="en-GB"/>
        </w:rPr>
        <w:t xml:space="preserve"> Indicate the number of the evidence(s) as they appear in the audit evidence(s) list</w:t>
      </w:r>
    </w:p>
    <w:p w14:paraId="667164C8" w14:textId="77777777" w:rsidR="009F31B4" w:rsidRPr="008C373C" w:rsidRDefault="00C12697">
      <w:pPr>
        <w:rPr>
          <w:lang w:val="en-GB"/>
        </w:rPr>
      </w:pPr>
      <w:r w:rsidRPr="008C373C">
        <w:rPr>
          <w:vertAlign w:val="superscript"/>
          <w:lang w:val="en-GB"/>
        </w:rPr>
        <w:t xml:space="preserve">3 </w:t>
      </w:r>
      <w:r w:rsidRPr="008C373C">
        <w:rPr>
          <w:lang w:val="en-GB"/>
        </w:rPr>
        <w:t xml:space="preserve">To be filled before the audit with the requirements of the standard or questions based on them </w:t>
      </w:r>
    </w:p>
    <w:p w14:paraId="667164C9" w14:textId="77777777" w:rsidR="009F31B4" w:rsidRPr="008C373C" w:rsidRDefault="009F31B4">
      <w:pPr>
        <w:rPr>
          <w:lang w:val="en-GB"/>
        </w:rPr>
      </w:pPr>
    </w:p>
    <w:p w14:paraId="667164CA" w14:textId="77777777" w:rsidR="009F31B4" w:rsidRPr="008C373C" w:rsidRDefault="009F31B4">
      <w:pPr>
        <w:tabs>
          <w:tab w:val="left" w:pos="2145"/>
        </w:tabs>
        <w:rPr>
          <w:lang w:val="en-GB"/>
        </w:rPr>
      </w:pPr>
    </w:p>
    <w:sectPr w:rsidR="009F31B4" w:rsidRPr="008C373C" w:rsidSect="008C373C">
      <w:headerReference w:type="default" r:id="rId6"/>
      <w:footerReference w:type="default" r:id="rId7"/>
      <w:pgSz w:w="12240" w:h="15840"/>
      <w:pgMar w:top="1701"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6487" w14:textId="77777777" w:rsidR="00624AB8" w:rsidRDefault="00C12697">
      <w:pPr>
        <w:spacing w:after="0" w:line="240" w:lineRule="auto"/>
      </w:pPr>
      <w:r>
        <w:separator/>
      </w:r>
    </w:p>
  </w:endnote>
  <w:endnote w:type="continuationSeparator" w:id="0">
    <w:p w14:paraId="66716489" w14:textId="77777777" w:rsidR="00624AB8" w:rsidRDefault="00C1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716C" w14:textId="2FB0EDB1" w:rsidR="008C373C" w:rsidRDefault="008C373C">
    <w:pPr>
      <w:pStyle w:val="Rodap"/>
    </w:pPr>
    <w:r>
      <w:rPr>
        <w:lang w:val="pt-PT"/>
      </w:rPr>
      <w:t xml:space="preserve">Página </w:t>
    </w:r>
    <w:r>
      <w:rPr>
        <w:b/>
        <w:bCs/>
      </w:rPr>
      <w:fldChar w:fldCharType="begin"/>
    </w:r>
    <w:r>
      <w:rPr>
        <w:b/>
        <w:bCs/>
      </w:rPr>
      <w:instrText>PAGE  \* Arabic  \* MERGEFORMAT</w:instrText>
    </w:r>
    <w:r>
      <w:rPr>
        <w:b/>
        <w:bCs/>
      </w:rPr>
      <w:fldChar w:fldCharType="separate"/>
    </w:r>
    <w:r>
      <w:rPr>
        <w:b/>
        <w:bCs/>
      </w:rPr>
      <w:t>1</w:t>
    </w:r>
    <w:r>
      <w:rPr>
        <w:b/>
        <w:bCs/>
      </w:rPr>
      <w:fldChar w:fldCharType="end"/>
    </w:r>
    <w:r>
      <w:rPr>
        <w:lang w:val="pt-PT"/>
      </w:rPr>
      <w:t xml:space="preserve"> de </w:t>
    </w:r>
    <w:r>
      <w:rPr>
        <w:b/>
        <w:bCs/>
      </w:rPr>
      <w:fldChar w:fldCharType="begin"/>
    </w:r>
    <w:r>
      <w:rPr>
        <w:b/>
        <w:bCs/>
      </w:rPr>
      <w:instrText>NUMPAGES  \* Arabic  \* MERGEFORMAT</w:instrText>
    </w:r>
    <w:r>
      <w:rPr>
        <w:b/>
        <w:bCs/>
      </w:rPr>
      <w:fldChar w:fldCharType="separate"/>
    </w:r>
    <w:r>
      <w:rPr>
        <w:b/>
        <w:bCs/>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6483" w14:textId="77777777" w:rsidR="00624AB8" w:rsidRDefault="00C12697">
      <w:pPr>
        <w:spacing w:after="0" w:line="240" w:lineRule="auto"/>
      </w:pPr>
      <w:r>
        <w:rPr>
          <w:color w:val="000000"/>
        </w:rPr>
        <w:separator/>
      </w:r>
    </w:p>
  </w:footnote>
  <w:footnote w:type="continuationSeparator" w:id="0">
    <w:p w14:paraId="66716485" w14:textId="77777777" w:rsidR="00624AB8" w:rsidRDefault="00C12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648B" w14:textId="5758FC53" w:rsidR="0091042F" w:rsidRDefault="008C373C">
    <w:pPr>
      <w:pStyle w:val="Cabealho"/>
      <w:jc w:val="center"/>
      <w:rPr>
        <w:b/>
        <w:bCs/>
        <w:sz w:val="44"/>
        <w:szCs w:val="44"/>
      </w:rPr>
    </w:pPr>
    <w:r>
      <w:rPr>
        <w:noProof/>
      </w:rPr>
      <w:drawing>
        <wp:anchor distT="0" distB="0" distL="114300" distR="114300" simplePos="0" relativeHeight="251659264" behindDoc="0" locked="0" layoutInCell="1" allowOverlap="1" wp14:anchorId="3DB71EBE" wp14:editId="0EEC2CBD">
          <wp:simplePos x="0" y="0"/>
          <wp:positionH relativeFrom="column">
            <wp:posOffset>4691269</wp:posOffset>
          </wp:positionH>
          <wp:positionV relativeFrom="paragraph">
            <wp:posOffset>-246491</wp:posOffset>
          </wp:positionV>
          <wp:extent cx="737235" cy="737235"/>
          <wp:effectExtent l="0" t="0" r="5715" b="5715"/>
          <wp:wrapNone/>
          <wp:docPr id="7" name="Imagem 7"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m texto, ClipArt&#10;&#10;Descrição gerada automa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235" cy="737235"/>
                  </a:xfrm>
                  <a:prstGeom prst="rect">
                    <a:avLst/>
                  </a:prstGeom>
                </pic:spPr>
              </pic:pic>
            </a:graphicData>
          </a:graphic>
          <wp14:sizeRelH relativeFrom="page">
            <wp14:pctWidth>0</wp14:pctWidth>
          </wp14:sizeRelH>
          <wp14:sizeRelV relativeFrom="page">
            <wp14:pctHeight>0</wp14:pctHeight>
          </wp14:sizeRelV>
        </wp:anchor>
      </w:drawing>
    </w:r>
    <w:r w:rsidR="00C12697">
      <w:rPr>
        <w:b/>
        <w:bCs/>
        <w:sz w:val="44"/>
        <w:szCs w:val="44"/>
      </w:rPr>
      <w:t>Audit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B4"/>
    <w:rsid w:val="00034968"/>
    <w:rsid w:val="003A1142"/>
    <w:rsid w:val="003B2D96"/>
    <w:rsid w:val="00574301"/>
    <w:rsid w:val="00624AB8"/>
    <w:rsid w:val="00681E49"/>
    <w:rsid w:val="008C2417"/>
    <w:rsid w:val="008C373C"/>
    <w:rsid w:val="009F31B4"/>
    <w:rsid w:val="00B00B56"/>
    <w:rsid w:val="00C12697"/>
    <w:rsid w:val="00CC0074"/>
    <w:rsid w:val="00DF19F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6483"/>
  <w15:docId w15:val="{359148C7-801E-46E0-849F-5A31E51F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680"/>
        <w:tab w:val="right" w:pos="9360"/>
      </w:tabs>
      <w:spacing w:after="0" w:line="240" w:lineRule="auto"/>
    </w:pPr>
  </w:style>
  <w:style w:type="character" w:customStyle="1" w:styleId="HeaderChar">
    <w:name w:val="Header Char"/>
    <w:basedOn w:val="Tipodeletrapredefinidodopargrafo"/>
  </w:style>
  <w:style w:type="paragraph" w:styleId="Rodap">
    <w:name w:val="footer"/>
    <w:basedOn w:val="Normal"/>
    <w:pPr>
      <w:tabs>
        <w:tab w:val="center" w:pos="4680"/>
        <w:tab w:val="right" w:pos="9360"/>
      </w:tabs>
      <w:spacing w:after="0" w:line="240" w:lineRule="auto"/>
    </w:pPr>
  </w:style>
  <w:style w:type="character" w:customStyle="1" w:styleId="FooterChar">
    <w:name w:val="Footer Char"/>
    <w:basedOn w:val="Tipodeletrapredefinidodopar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2</Pages>
  <Words>553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dc:description/>
  <cp:lastModifiedBy>AEVA-CITIZENS | Raquel Raimundo</cp:lastModifiedBy>
  <cp:revision>8</cp:revision>
  <dcterms:created xsi:type="dcterms:W3CDTF">2023-01-16T11:45:00Z</dcterms:created>
  <dcterms:modified xsi:type="dcterms:W3CDTF">2023-01-26T10:04:00Z</dcterms:modified>
</cp:coreProperties>
</file>