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D10B" w14:textId="74F487D2" w:rsidR="00771F16" w:rsidRPr="00225930" w:rsidRDefault="00225930">
      <w:pPr>
        <w:pStyle w:val="Ttulo1"/>
        <w:rPr>
          <w:b/>
          <w:bCs/>
          <w:color w:val="000000" w:themeColor="text1"/>
        </w:rPr>
      </w:pPr>
      <w:r w:rsidRPr="00225930">
        <w:rPr>
          <w:b/>
          <w:bCs/>
          <w:color w:val="000000" w:themeColor="text1"/>
        </w:rPr>
        <w:t>Context</w:t>
      </w:r>
    </w:p>
    <w:p w14:paraId="3D0988AA" w14:textId="6E8AA2ED" w:rsidR="00014B49" w:rsidRPr="00225930" w:rsidRDefault="00225930" w:rsidP="00014B49">
      <w:pPr>
        <w:spacing w:after="0"/>
        <w:rPr>
          <w:color w:val="000000" w:themeColor="text1"/>
          <w:sz w:val="22"/>
          <w:szCs w:val="22"/>
        </w:rPr>
      </w:pPr>
      <w:r w:rsidRPr="00225930">
        <w:rPr>
          <w:b/>
          <w:bCs/>
          <w:color w:val="000000" w:themeColor="text1"/>
          <w:sz w:val="22"/>
          <w:szCs w:val="22"/>
        </w:rPr>
        <w:t xml:space="preserve">Audit </w:t>
      </w:r>
      <w:r w:rsidR="00014B49" w:rsidRPr="00225930">
        <w:rPr>
          <w:b/>
          <w:bCs/>
          <w:color w:val="000000" w:themeColor="text1"/>
          <w:sz w:val="22"/>
          <w:szCs w:val="22"/>
        </w:rPr>
        <w:t>Type:</w:t>
      </w:r>
      <w:r w:rsidR="00014B49" w:rsidRPr="00225930">
        <w:rPr>
          <w:color w:val="000000" w:themeColor="text1"/>
          <w:sz w:val="22"/>
          <w:szCs w:val="22"/>
        </w:rPr>
        <w:t xml:space="preserve">  </w:t>
      </w:r>
      <w:r w:rsidR="0037103C">
        <w:rPr>
          <w:color w:val="000000" w:themeColor="text1"/>
          <w:sz w:val="22"/>
          <w:szCs w:val="22"/>
        </w:rPr>
        <w:t>1</w:t>
      </w:r>
      <w:r w:rsidR="0037103C" w:rsidRPr="0037103C">
        <w:rPr>
          <w:color w:val="000000" w:themeColor="text1"/>
          <w:sz w:val="22"/>
          <w:szCs w:val="22"/>
          <w:vertAlign w:val="superscript"/>
        </w:rPr>
        <w:t>st</w:t>
      </w:r>
      <w:r w:rsidR="0037103C">
        <w:rPr>
          <w:color w:val="000000" w:themeColor="text1"/>
          <w:sz w:val="22"/>
          <w:szCs w:val="22"/>
        </w:rPr>
        <w:t xml:space="preserve"> part audit (internal </w:t>
      </w:r>
      <w:r w:rsidR="00587A40">
        <w:rPr>
          <w:color w:val="000000" w:themeColor="text1"/>
          <w:sz w:val="22"/>
          <w:szCs w:val="22"/>
        </w:rPr>
        <w:t>audit)</w:t>
      </w:r>
      <w:r w:rsidR="00587A40" w:rsidRPr="00225930">
        <w:rPr>
          <w:color w:val="000000" w:themeColor="text1"/>
          <w:sz w:val="22"/>
          <w:szCs w:val="22"/>
        </w:rPr>
        <w:t xml:space="preserve"> |</w:t>
      </w:r>
      <w:r w:rsidR="00014B49" w:rsidRPr="00225930">
        <w:rPr>
          <w:color w:val="000000" w:themeColor="text1"/>
          <w:sz w:val="22"/>
          <w:szCs w:val="22"/>
        </w:rPr>
        <w:t xml:space="preserve"> </w:t>
      </w:r>
      <w:r w:rsidR="00014B49" w:rsidRPr="00225930">
        <w:rPr>
          <w:b/>
          <w:bCs/>
          <w:color w:val="000000" w:themeColor="text1"/>
          <w:sz w:val="22"/>
          <w:szCs w:val="22"/>
        </w:rPr>
        <w:t>Criteria:</w:t>
      </w:r>
      <w:r w:rsidR="00014B49" w:rsidRPr="00225930">
        <w:rPr>
          <w:color w:val="000000" w:themeColor="text1"/>
          <w:sz w:val="22"/>
          <w:szCs w:val="22"/>
        </w:rPr>
        <w:t xml:space="preserve"> </w:t>
      </w:r>
      <w:r w:rsidR="0037103C">
        <w:rPr>
          <w:color w:val="000000" w:themeColor="text1"/>
          <w:sz w:val="22"/>
          <w:szCs w:val="22"/>
        </w:rPr>
        <w:t>ISO 9001</w:t>
      </w:r>
      <w:r w:rsidR="00587A40">
        <w:rPr>
          <w:color w:val="000000" w:themeColor="text1"/>
          <w:sz w:val="22"/>
          <w:szCs w:val="22"/>
        </w:rPr>
        <w:t>:2015</w:t>
      </w:r>
    </w:p>
    <w:p w14:paraId="07F1C767" w14:textId="21414874" w:rsidR="0085153D" w:rsidRDefault="00225930" w:rsidP="0085153D">
      <w:pPr>
        <w:rPr>
          <w:b/>
          <w:bCs/>
          <w:color w:val="000000" w:themeColor="text1"/>
          <w:sz w:val="22"/>
          <w:szCs w:val="22"/>
          <w:lang w:val="en-GB"/>
        </w:rPr>
      </w:pPr>
      <w:r w:rsidRPr="00225930">
        <w:rPr>
          <w:b/>
          <w:bCs/>
          <w:color w:val="000000" w:themeColor="text1"/>
          <w:sz w:val="22"/>
          <w:szCs w:val="22"/>
        </w:rPr>
        <w:t xml:space="preserve">Audit </w:t>
      </w:r>
      <w:r w:rsidR="00014B49" w:rsidRPr="00225930">
        <w:rPr>
          <w:b/>
          <w:bCs/>
          <w:color w:val="000000" w:themeColor="text1"/>
          <w:sz w:val="22"/>
          <w:szCs w:val="22"/>
        </w:rPr>
        <w:t>Objectives:</w:t>
      </w:r>
      <w:r w:rsidR="00014B49" w:rsidRPr="00225930">
        <w:rPr>
          <w:color w:val="000000" w:themeColor="text1"/>
          <w:sz w:val="22"/>
          <w:szCs w:val="22"/>
        </w:rPr>
        <w:t xml:space="preserve"> </w:t>
      </w:r>
      <w:r w:rsidR="00191935">
        <w:rPr>
          <w:color w:val="000000" w:themeColor="text1"/>
          <w:sz w:val="22"/>
          <w:szCs w:val="22"/>
        </w:rPr>
        <w:t>Verif</w:t>
      </w:r>
      <w:r w:rsidR="00BF4EA4">
        <w:rPr>
          <w:color w:val="000000" w:themeColor="text1"/>
          <w:sz w:val="22"/>
          <w:szCs w:val="22"/>
        </w:rPr>
        <w:t>y the conformity of AEVA’s Management System with the criteria of ISO9001:2015</w:t>
      </w:r>
      <w:r w:rsidR="00C577CA" w:rsidRPr="00C577CA">
        <w:rPr>
          <w:color w:val="000000" w:themeColor="text1"/>
          <w:sz w:val="22"/>
          <w:szCs w:val="22"/>
          <w:lang w:val="en-GB"/>
        </w:rPr>
        <w:t xml:space="preserve"> </w:t>
      </w:r>
      <w:r w:rsidR="00C577CA">
        <w:rPr>
          <w:color w:val="000000" w:themeColor="text1"/>
          <w:sz w:val="22"/>
          <w:szCs w:val="22"/>
          <w:lang w:val="en-GB"/>
        </w:rPr>
        <w:br/>
      </w:r>
      <w:r w:rsidRPr="006851B3">
        <w:rPr>
          <w:b/>
          <w:bCs/>
          <w:color w:val="000000" w:themeColor="text1"/>
          <w:sz w:val="22"/>
          <w:szCs w:val="22"/>
          <w:lang w:val="en-GB"/>
        </w:rPr>
        <w:t xml:space="preserve">Audit </w:t>
      </w:r>
      <w:r w:rsidR="00014B49" w:rsidRPr="006851B3">
        <w:rPr>
          <w:b/>
          <w:bCs/>
          <w:color w:val="000000" w:themeColor="text1"/>
          <w:sz w:val="22"/>
          <w:szCs w:val="22"/>
          <w:lang w:val="en-GB"/>
        </w:rPr>
        <w:t>Scope</w:t>
      </w:r>
      <w:r w:rsidRPr="006851B3">
        <w:rPr>
          <w:b/>
          <w:bCs/>
          <w:color w:val="000000" w:themeColor="text1"/>
          <w:sz w:val="22"/>
          <w:szCs w:val="22"/>
          <w:lang w:val="en-GB"/>
        </w:rPr>
        <w:t>:</w:t>
      </w:r>
      <w:r w:rsidR="002154BB">
        <w:rPr>
          <w:color w:val="000000" w:themeColor="text1"/>
          <w:sz w:val="22"/>
          <w:szCs w:val="22"/>
          <w:lang w:val="en-GB"/>
        </w:rPr>
        <w:t xml:space="preserve"> Human Resources </w:t>
      </w:r>
      <w:r w:rsidR="006B2D53">
        <w:rPr>
          <w:color w:val="000000" w:themeColor="text1"/>
          <w:sz w:val="22"/>
          <w:szCs w:val="22"/>
          <w:lang w:val="en-GB"/>
        </w:rPr>
        <w:t>Process</w:t>
      </w:r>
      <w:r w:rsidR="002154BB">
        <w:rPr>
          <w:color w:val="000000" w:themeColor="text1"/>
          <w:sz w:val="22"/>
          <w:szCs w:val="22"/>
          <w:lang w:val="en-GB"/>
        </w:rPr>
        <w:t>| Suppliers</w:t>
      </w:r>
      <w:r w:rsidR="006B2D53">
        <w:rPr>
          <w:color w:val="000000" w:themeColor="text1"/>
          <w:sz w:val="22"/>
          <w:szCs w:val="22"/>
          <w:lang w:val="en-GB"/>
        </w:rPr>
        <w:t xml:space="preserve"> Process</w:t>
      </w:r>
      <w:r w:rsidR="00886264">
        <w:rPr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886264" w:rsidRPr="00886264">
        <w:rPr>
          <w:color w:val="000000" w:themeColor="text1"/>
          <w:sz w:val="22"/>
          <w:szCs w:val="22"/>
          <w:lang w:val="en-GB"/>
        </w:rPr>
        <w:t xml:space="preserve">of </w:t>
      </w:r>
      <w:r w:rsidR="00886264">
        <w:rPr>
          <w:color w:val="000000" w:themeColor="text1"/>
          <w:sz w:val="22"/>
          <w:szCs w:val="22"/>
        </w:rPr>
        <w:t>AEVA’s Management System</w:t>
      </w:r>
    </w:p>
    <w:p w14:paraId="5C276712" w14:textId="613AB9E4" w:rsidR="00014B49" w:rsidRDefault="00014B49" w:rsidP="00014B49">
      <w:pPr>
        <w:spacing w:after="0"/>
        <w:rPr>
          <w:color w:val="000000" w:themeColor="text1"/>
          <w:sz w:val="22"/>
          <w:szCs w:val="22"/>
        </w:rPr>
      </w:pPr>
      <w:r w:rsidRPr="00225930">
        <w:rPr>
          <w:b/>
          <w:bCs/>
          <w:color w:val="000000" w:themeColor="text1"/>
          <w:sz w:val="22"/>
          <w:szCs w:val="22"/>
        </w:rPr>
        <w:t xml:space="preserve">Duration: </w:t>
      </w:r>
      <w:r w:rsidRPr="00225930">
        <w:rPr>
          <w:color w:val="000000" w:themeColor="text1"/>
          <w:sz w:val="22"/>
          <w:szCs w:val="22"/>
        </w:rPr>
        <w:t xml:space="preserve"> </w:t>
      </w:r>
      <w:r w:rsidR="002D523E">
        <w:rPr>
          <w:color w:val="000000" w:themeColor="text1"/>
          <w:sz w:val="22"/>
          <w:szCs w:val="22"/>
        </w:rPr>
        <w:t>1 day/auditor</w:t>
      </w:r>
      <w:r w:rsidRPr="00225930">
        <w:rPr>
          <w:color w:val="000000" w:themeColor="text1"/>
          <w:sz w:val="22"/>
          <w:szCs w:val="22"/>
        </w:rPr>
        <w:t>|</w:t>
      </w:r>
      <w:r w:rsidRPr="00225930">
        <w:rPr>
          <w:color w:val="000000" w:themeColor="text1"/>
        </w:rPr>
        <w:t xml:space="preserve"> </w:t>
      </w:r>
      <w:r w:rsidRPr="00225930">
        <w:rPr>
          <w:b/>
          <w:bCs/>
          <w:color w:val="000000" w:themeColor="text1"/>
          <w:sz w:val="22"/>
          <w:szCs w:val="22"/>
        </w:rPr>
        <w:t>Auditor Team:</w:t>
      </w:r>
      <w:r w:rsidRPr="00225930">
        <w:rPr>
          <w:color w:val="000000" w:themeColor="text1"/>
          <w:sz w:val="22"/>
          <w:szCs w:val="22"/>
        </w:rPr>
        <w:t xml:space="preserve"> </w:t>
      </w:r>
      <w:r w:rsidR="008348E2" w:rsidRPr="008348E2">
        <w:rPr>
          <w:color w:val="000000" w:themeColor="text1"/>
          <w:sz w:val="22"/>
          <w:szCs w:val="22"/>
        </w:rPr>
        <w:t>Sónia Ferreira (SF)</w:t>
      </w:r>
    </w:p>
    <w:p w14:paraId="24FA5A1D" w14:textId="2C229BBD" w:rsidR="00063DB9" w:rsidRPr="00225930" w:rsidRDefault="00063DB9" w:rsidP="00014B49">
      <w:pPr>
        <w:spacing w:after="0"/>
        <w:rPr>
          <w:color w:val="000000" w:themeColor="text1"/>
          <w:sz w:val="22"/>
          <w:szCs w:val="22"/>
        </w:rPr>
      </w:pPr>
      <w:r w:rsidRPr="00E624A7">
        <w:rPr>
          <w:b/>
          <w:bCs/>
          <w:color w:val="000000" w:themeColor="text1"/>
          <w:sz w:val="22"/>
          <w:szCs w:val="22"/>
          <w:lang w:val="en-GB"/>
        </w:rPr>
        <w:t>Audit Date</w:t>
      </w:r>
      <w:r>
        <w:rPr>
          <w:color w:val="000000" w:themeColor="text1"/>
          <w:sz w:val="22"/>
          <w:szCs w:val="22"/>
        </w:rPr>
        <w:t>: 01/11/2022</w:t>
      </w:r>
    </w:p>
    <w:p w14:paraId="5547137D" w14:textId="424473D8" w:rsidR="004B0309" w:rsidRPr="00CB5D10" w:rsidRDefault="00D75663" w:rsidP="004B0309">
      <w:pPr>
        <w:spacing w:after="0"/>
        <w:rPr>
          <w:color w:val="000000" w:themeColor="text1"/>
          <w:lang w:val="pt-PT"/>
        </w:rPr>
      </w:pPr>
      <w:r w:rsidRPr="00D75663">
        <w:rPr>
          <w:b/>
          <w:bCs/>
          <w:color w:val="000000" w:themeColor="text1"/>
          <w:sz w:val="22"/>
          <w:szCs w:val="22"/>
          <w:lang w:val="pt-PT"/>
        </w:rPr>
        <w:t>A</w:t>
      </w:r>
      <w:r w:rsidR="003051E9" w:rsidRPr="00D75663">
        <w:rPr>
          <w:b/>
          <w:bCs/>
          <w:color w:val="000000" w:themeColor="text1"/>
          <w:sz w:val="22"/>
          <w:szCs w:val="22"/>
          <w:lang w:val="pt-PT"/>
        </w:rPr>
        <w:t>udit</w:t>
      </w:r>
      <w:r w:rsidRPr="00D75663">
        <w:rPr>
          <w:b/>
          <w:bCs/>
          <w:color w:val="000000" w:themeColor="text1"/>
          <w:sz w:val="22"/>
          <w:szCs w:val="22"/>
          <w:lang w:val="pt-PT"/>
        </w:rPr>
        <w:t xml:space="preserve"> location</w:t>
      </w:r>
      <w:r w:rsidR="003051E9" w:rsidRPr="00CB5D10">
        <w:rPr>
          <w:color w:val="000000" w:themeColor="text1"/>
          <w:lang w:val="pt-PT"/>
        </w:rPr>
        <w:t xml:space="preserve">: </w:t>
      </w:r>
      <w:bookmarkStart w:id="0" w:name="_Hlk121396377"/>
      <w:r w:rsidR="00CB5D10" w:rsidRPr="00D75663">
        <w:rPr>
          <w:color w:val="000000" w:themeColor="text1"/>
          <w:sz w:val="22"/>
          <w:szCs w:val="22"/>
          <w:lang w:val="pt-PT"/>
        </w:rPr>
        <w:t>UNITER – Unidade do Terciário</w:t>
      </w:r>
      <w:bookmarkEnd w:id="0"/>
    </w:p>
    <w:p w14:paraId="7C830B1F" w14:textId="77777777" w:rsidR="003051E9" w:rsidRPr="00CB5D10" w:rsidRDefault="003051E9" w:rsidP="004B0309">
      <w:pPr>
        <w:spacing w:after="0"/>
        <w:rPr>
          <w:color w:val="000000" w:themeColor="text1"/>
          <w:lang w:val="pt-PT"/>
        </w:rPr>
      </w:pPr>
    </w:p>
    <w:p w14:paraId="740715E2" w14:textId="77777777" w:rsidR="00C2570E" w:rsidRPr="00225930" w:rsidRDefault="00C2570E" w:rsidP="00C2570E">
      <w:pPr>
        <w:pStyle w:val="Ttulo1"/>
        <w:rPr>
          <w:b/>
          <w:bCs/>
          <w:color w:val="000000" w:themeColor="text1"/>
        </w:rPr>
      </w:pPr>
      <w:r w:rsidRPr="00225930">
        <w:rPr>
          <w:b/>
          <w:bCs/>
          <w:color w:val="000000" w:themeColor="text1"/>
        </w:rPr>
        <w:t>Plan</w:t>
      </w:r>
    </w:p>
    <w:p w14:paraId="4EDF800D" w14:textId="77777777" w:rsidR="00C2570E" w:rsidRPr="00225930" w:rsidRDefault="00C2570E" w:rsidP="00C2570E">
      <w:pPr>
        <w:rPr>
          <w:color w:val="000000" w:themeColor="text1"/>
        </w:rPr>
      </w:pPr>
    </w:p>
    <w:tbl>
      <w:tblPr>
        <w:tblStyle w:val="TabelacomGrelha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4961"/>
        <w:gridCol w:w="2552"/>
      </w:tblGrid>
      <w:tr w:rsidR="00225930" w:rsidRPr="00225930" w14:paraId="17585946" w14:textId="77777777" w:rsidTr="00C85746">
        <w:trPr>
          <w:trHeight w:val="244"/>
        </w:trPr>
        <w:tc>
          <w:tcPr>
            <w:tcW w:w="1980" w:type="dxa"/>
            <w:vMerge w:val="restart"/>
            <w:vAlign w:val="center"/>
          </w:tcPr>
          <w:p w14:paraId="6F4063C9" w14:textId="77777777" w:rsidR="00C2570E" w:rsidRPr="00225930" w:rsidRDefault="00C2570E" w:rsidP="00C85746">
            <w:pPr>
              <w:jc w:val="center"/>
              <w:rPr>
                <w:b/>
                <w:color w:val="000000" w:themeColor="text1"/>
              </w:rPr>
            </w:pPr>
            <w:bookmarkStart w:id="1" w:name="_Hlk121396386"/>
            <w:r w:rsidRPr="00225930">
              <w:rPr>
                <w:b/>
                <w:color w:val="000000" w:themeColor="text1"/>
              </w:rPr>
              <w:t>Activity</w:t>
            </w:r>
          </w:p>
        </w:tc>
        <w:tc>
          <w:tcPr>
            <w:tcW w:w="4961" w:type="dxa"/>
            <w:vMerge w:val="restart"/>
            <w:vAlign w:val="center"/>
          </w:tcPr>
          <w:p w14:paraId="144119E5" w14:textId="3A444463" w:rsidR="00C2570E" w:rsidRPr="00225930" w:rsidRDefault="00C2570E" w:rsidP="00C85746">
            <w:pPr>
              <w:jc w:val="center"/>
              <w:rPr>
                <w:b/>
                <w:color w:val="000000" w:themeColor="text1"/>
              </w:rPr>
            </w:pPr>
            <w:r w:rsidRPr="00225930">
              <w:rPr>
                <w:b/>
                <w:color w:val="000000" w:themeColor="text1"/>
              </w:rPr>
              <w:t xml:space="preserve">Description </w:t>
            </w:r>
            <w:r w:rsidR="00225930" w:rsidRPr="00225930">
              <w:rPr>
                <w:b/>
                <w:color w:val="000000" w:themeColor="text1"/>
              </w:rPr>
              <w:t xml:space="preserve">(Processes, Criteria </w:t>
            </w:r>
            <w:r w:rsidRPr="00225930">
              <w:rPr>
                <w:b/>
                <w:color w:val="000000" w:themeColor="text1"/>
              </w:rPr>
              <w:t xml:space="preserve">and </w:t>
            </w:r>
            <w:r w:rsidR="00225930" w:rsidRPr="00225930">
              <w:rPr>
                <w:b/>
                <w:color w:val="000000" w:themeColor="text1"/>
              </w:rPr>
              <w:t>Participants</w:t>
            </w:r>
            <w:r w:rsidRPr="00225930">
              <w:rPr>
                <w:b/>
                <w:color w:val="000000" w:themeColor="text1"/>
                <w:vertAlign w:val="superscript"/>
              </w:rPr>
              <w:t>1</w:t>
            </w:r>
            <w:r w:rsidR="00225930" w:rsidRPr="001B7B92">
              <w:rPr>
                <w:b/>
                <w:color w:val="000000" w:themeColor="text1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14:paraId="208B340B" w14:textId="27AA1A7D" w:rsidR="00C2570E" w:rsidRPr="00225930" w:rsidRDefault="00C2570E" w:rsidP="00C85746">
            <w:pPr>
              <w:jc w:val="center"/>
              <w:rPr>
                <w:b/>
                <w:color w:val="000000" w:themeColor="text1"/>
              </w:rPr>
            </w:pPr>
            <w:r w:rsidRPr="00225930">
              <w:rPr>
                <w:b/>
                <w:color w:val="000000" w:themeColor="text1"/>
              </w:rPr>
              <w:t>Date and Time</w:t>
            </w:r>
            <w:r w:rsidR="00EC3A43">
              <w:rPr>
                <w:b/>
                <w:color w:val="000000" w:themeColor="text1"/>
              </w:rPr>
              <w:t xml:space="preserve"> (auditor)</w:t>
            </w:r>
          </w:p>
        </w:tc>
      </w:tr>
      <w:tr w:rsidR="00225930" w:rsidRPr="00225930" w14:paraId="0ED24B62" w14:textId="77777777" w:rsidTr="00C85746">
        <w:trPr>
          <w:trHeight w:val="244"/>
        </w:trPr>
        <w:tc>
          <w:tcPr>
            <w:tcW w:w="1980" w:type="dxa"/>
            <w:vMerge/>
          </w:tcPr>
          <w:p w14:paraId="33658CA6" w14:textId="77777777" w:rsidR="00C2570E" w:rsidRPr="00225930" w:rsidRDefault="00C2570E" w:rsidP="00C85746">
            <w:pPr>
              <w:rPr>
                <w:color w:val="000000" w:themeColor="text1"/>
              </w:rPr>
            </w:pPr>
          </w:p>
        </w:tc>
        <w:tc>
          <w:tcPr>
            <w:tcW w:w="4961" w:type="dxa"/>
            <w:vMerge/>
          </w:tcPr>
          <w:p w14:paraId="59D19B50" w14:textId="77777777" w:rsidR="00C2570E" w:rsidRPr="00225930" w:rsidRDefault="00C2570E" w:rsidP="00C85746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14:paraId="59403230" w14:textId="77777777" w:rsidR="00C2570E" w:rsidRPr="00225930" w:rsidRDefault="00C2570E" w:rsidP="00C8574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5930" w:rsidRPr="00225930" w14:paraId="4EEDFC70" w14:textId="77777777" w:rsidTr="00C85746">
        <w:trPr>
          <w:cantSplit/>
          <w:trHeight w:val="698"/>
        </w:trPr>
        <w:tc>
          <w:tcPr>
            <w:tcW w:w="1980" w:type="dxa"/>
            <w:shd w:val="clear" w:color="auto" w:fill="DDDDDD" w:themeFill="accent1"/>
            <w:vAlign w:val="center"/>
          </w:tcPr>
          <w:p w14:paraId="645D29CD" w14:textId="765E62EB" w:rsidR="00C2570E" w:rsidRPr="00225930" w:rsidRDefault="00C2570E" w:rsidP="00C8574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25930">
              <w:rPr>
                <w:b/>
                <w:bCs/>
                <w:color w:val="000000" w:themeColor="text1"/>
                <w:sz w:val="16"/>
                <w:szCs w:val="16"/>
              </w:rPr>
              <w:t>Opening Meeting</w:t>
            </w:r>
          </w:p>
        </w:tc>
        <w:tc>
          <w:tcPr>
            <w:tcW w:w="4961" w:type="dxa"/>
            <w:vAlign w:val="center"/>
          </w:tcPr>
          <w:p w14:paraId="3A95B491" w14:textId="77777777" w:rsidR="00C2570E" w:rsidRDefault="005E5279" w:rsidP="00F756E2">
            <w:pPr>
              <w:ind w:left="34"/>
              <w:rPr>
                <w:color w:val="000000" w:themeColor="text1"/>
                <w:sz w:val="16"/>
                <w:szCs w:val="16"/>
              </w:rPr>
            </w:pPr>
            <w:r w:rsidRPr="005E5279">
              <w:rPr>
                <w:color w:val="000000" w:themeColor="text1"/>
                <w:sz w:val="16"/>
                <w:szCs w:val="16"/>
              </w:rPr>
              <w:t>Kick-off meeting:</w:t>
            </w:r>
            <w:r w:rsidR="0051611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E5279">
              <w:rPr>
                <w:color w:val="000000" w:themeColor="text1"/>
                <w:sz w:val="16"/>
                <w:szCs w:val="16"/>
              </w:rPr>
              <w:t>Review of the audit plan.</w:t>
            </w:r>
            <w:r w:rsidR="00516110">
              <w:rPr>
                <w:color w:val="000000" w:themeColor="text1"/>
                <w:sz w:val="16"/>
                <w:szCs w:val="16"/>
              </w:rPr>
              <w:t xml:space="preserve"> | </w:t>
            </w:r>
            <w:r w:rsidRPr="005E5279">
              <w:rPr>
                <w:color w:val="000000" w:themeColor="text1"/>
                <w:sz w:val="16"/>
                <w:szCs w:val="16"/>
              </w:rPr>
              <w:t>Confirmation of the audit scope</w:t>
            </w:r>
          </w:p>
          <w:p w14:paraId="007059C0" w14:textId="1D2E7BAA" w:rsidR="00516110" w:rsidRPr="00225930" w:rsidRDefault="00516110" w:rsidP="00F756E2">
            <w:pPr>
              <w:ind w:left="3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Responsible for HR</w:t>
            </w:r>
            <w:r w:rsidR="005B1506">
              <w:rPr>
                <w:color w:val="000000" w:themeColor="text1"/>
                <w:sz w:val="16"/>
                <w:szCs w:val="16"/>
              </w:rPr>
              <w:t xml:space="preserve">, Responsible for Suppliers, </w:t>
            </w:r>
            <w:r w:rsidR="00605DED" w:rsidRPr="00605DED">
              <w:rPr>
                <w:color w:val="000000" w:themeColor="text1"/>
                <w:sz w:val="16"/>
                <w:szCs w:val="16"/>
              </w:rPr>
              <w:t>AEVA management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42F3D6" w14:textId="77777777" w:rsidR="00582D57" w:rsidRDefault="005A5060" w:rsidP="00C8574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01/11/2022</w:t>
            </w:r>
          </w:p>
          <w:p w14:paraId="712FB98B" w14:textId="654C4D6B" w:rsidR="00C2570E" w:rsidRPr="00225930" w:rsidRDefault="00440A04" w:rsidP="00C8574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9:30-10:00</w:t>
            </w:r>
            <w:r w:rsidR="00EC3A43">
              <w:rPr>
                <w:color w:val="000000" w:themeColor="text1"/>
                <w:sz w:val="16"/>
                <w:szCs w:val="16"/>
              </w:rPr>
              <w:t xml:space="preserve"> </w:t>
            </w:r>
            <w:r w:rsidR="005A5060">
              <w:rPr>
                <w:color w:val="000000" w:themeColor="text1"/>
                <w:sz w:val="16"/>
                <w:szCs w:val="16"/>
              </w:rPr>
              <w:t>(SF)</w:t>
            </w:r>
          </w:p>
        </w:tc>
      </w:tr>
      <w:tr w:rsidR="00225930" w:rsidRPr="00225930" w14:paraId="719A3E7C" w14:textId="77777777" w:rsidTr="00C85746">
        <w:trPr>
          <w:cantSplit/>
          <w:trHeight w:val="553"/>
        </w:trPr>
        <w:tc>
          <w:tcPr>
            <w:tcW w:w="1980" w:type="dxa"/>
            <w:vMerge w:val="restart"/>
            <w:shd w:val="clear" w:color="auto" w:fill="DDDDDD" w:themeFill="accent1"/>
            <w:vAlign w:val="center"/>
          </w:tcPr>
          <w:p w14:paraId="4988835E" w14:textId="1D887B38" w:rsidR="00C2570E" w:rsidRPr="00225930" w:rsidRDefault="00C2570E" w:rsidP="00C8574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25930">
              <w:rPr>
                <w:b/>
                <w:bCs/>
                <w:color w:val="000000" w:themeColor="text1"/>
                <w:sz w:val="16"/>
                <w:szCs w:val="16"/>
              </w:rPr>
              <w:t>Interviews, observation of activities</w:t>
            </w:r>
            <w:r w:rsidR="00225930" w:rsidRPr="00225930">
              <w:rPr>
                <w:b/>
                <w:bCs/>
                <w:color w:val="000000" w:themeColor="text1"/>
                <w:sz w:val="16"/>
                <w:szCs w:val="16"/>
              </w:rPr>
              <w:t xml:space="preserve"> and document analysis, by process</w:t>
            </w:r>
          </w:p>
        </w:tc>
        <w:tc>
          <w:tcPr>
            <w:tcW w:w="4961" w:type="dxa"/>
            <w:vAlign w:val="center"/>
          </w:tcPr>
          <w:p w14:paraId="1B3C499E" w14:textId="77777777" w:rsidR="00C2570E" w:rsidRDefault="00071FBF" w:rsidP="00F756E2">
            <w:pPr>
              <w:ind w:left="34"/>
              <w:rPr>
                <w:color w:val="000000" w:themeColor="text1"/>
                <w:sz w:val="16"/>
                <w:szCs w:val="16"/>
              </w:rPr>
            </w:pPr>
            <w:r w:rsidRPr="00071FBF">
              <w:rPr>
                <w:color w:val="000000" w:themeColor="text1"/>
                <w:sz w:val="16"/>
                <w:szCs w:val="16"/>
              </w:rPr>
              <w:t>Interview with head of human resources on salaries, recruitment process, requirements of each position, performance evaluation, disciplinary procedures, schedules, training, etc.</w:t>
            </w:r>
          </w:p>
          <w:p w14:paraId="3791B01B" w14:textId="24C4985A" w:rsidR="00074D7D" w:rsidRPr="00225930" w:rsidRDefault="00074D7D" w:rsidP="00F756E2">
            <w:pPr>
              <w:ind w:left="3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Responsible for HR,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A1B4FF" w14:textId="77777777" w:rsidR="00582D57" w:rsidRDefault="00582D57" w:rsidP="00582D5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01/11/2022</w:t>
            </w:r>
          </w:p>
          <w:p w14:paraId="6B1DCEFA" w14:textId="1E59B3A8" w:rsidR="00C2570E" w:rsidRPr="00225930" w:rsidRDefault="00EA2AD7" w:rsidP="00C8574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10:00-12:</w:t>
            </w:r>
            <w:r w:rsidR="00074D7D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="00EC3A43">
              <w:rPr>
                <w:color w:val="000000" w:themeColor="text1"/>
                <w:sz w:val="16"/>
                <w:szCs w:val="16"/>
              </w:rPr>
              <w:t xml:space="preserve"> (SF)</w:t>
            </w:r>
          </w:p>
        </w:tc>
      </w:tr>
      <w:tr w:rsidR="00074D7D" w:rsidRPr="00225930" w14:paraId="26653AA9" w14:textId="77777777" w:rsidTr="00C85746">
        <w:trPr>
          <w:cantSplit/>
          <w:trHeight w:val="553"/>
        </w:trPr>
        <w:tc>
          <w:tcPr>
            <w:tcW w:w="1980" w:type="dxa"/>
            <w:vMerge/>
            <w:shd w:val="clear" w:color="auto" w:fill="DDDDDD" w:themeFill="accent1"/>
            <w:vAlign w:val="center"/>
          </w:tcPr>
          <w:p w14:paraId="5636A563" w14:textId="77777777" w:rsidR="00074D7D" w:rsidRPr="00225930" w:rsidRDefault="00074D7D" w:rsidP="00C8574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0973B556" w14:textId="38F8285E" w:rsidR="00074D7D" w:rsidRPr="00071FBF" w:rsidRDefault="00074D7D" w:rsidP="00F756E2">
            <w:pPr>
              <w:ind w:left="3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Lunch break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A9615E" w14:textId="77777777" w:rsidR="00582D57" w:rsidRDefault="00582D57" w:rsidP="00582D5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01/11/2022</w:t>
            </w:r>
          </w:p>
          <w:p w14:paraId="37006D13" w14:textId="34F032C8" w:rsidR="00074D7D" w:rsidRDefault="0006065C" w:rsidP="00C8574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12:30-14:00</w:t>
            </w:r>
            <w:r w:rsidR="00EC3A43">
              <w:rPr>
                <w:color w:val="000000" w:themeColor="text1"/>
                <w:sz w:val="16"/>
                <w:szCs w:val="16"/>
              </w:rPr>
              <w:t xml:space="preserve"> (SF)</w:t>
            </w:r>
          </w:p>
        </w:tc>
      </w:tr>
      <w:tr w:rsidR="00225930" w:rsidRPr="00225930" w14:paraId="66481F48" w14:textId="77777777" w:rsidTr="00C85746">
        <w:trPr>
          <w:cantSplit/>
          <w:trHeight w:val="553"/>
        </w:trPr>
        <w:tc>
          <w:tcPr>
            <w:tcW w:w="1980" w:type="dxa"/>
            <w:vMerge/>
            <w:shd w:val="clear" w:color="auto" w:fill="DDDDDD" w:themeFill="accent1"/>
            <w:vAlign w:val="center"/>
          </w:tcPr>
          <w:p w14:paraId="455C0A04" w14:textId="77777777" w:rsidR="00C2570E" w:rsidRPr="00225930" w:rsidRDefault="00C2570E" w:rsidP="00C8574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4BFE648D" w14:textId="77777777" w:rsidR="00C2570E" w:rsidRDefault="00EE47C4" w:rsidP="00F756E2">
            <w:pPr>
              <w:ind w:left="34"/>
              <w:rPr>
                <w:color w:val="000000" w:themeColor="text1"/>
                <w:sz w:val="16"/>
                <w:szCs w:val="16"/>
              </w:rPr>
            </w:pPr>
            <w:r w:rsidRPr="00EE47C4">
              <w:rPr>
                <w:color w:val="000000" w:themeColor="text1"/>
                <w:sz w:val="16"/>
                <w:szCs w:val="16"/>
              </w:rPr>
              <w:t>Interview on supplier management and evaluation.</w:t>
            </w:r>
          </w:p>
          <w:p w14:paraId="4CC3EF24" w14:textId="79645D72" w:rsidR="00074D7D" w:rsidRPr="00225930" w:rsidRDefault="00074D7D" w:rsidP="00F756E2">
            <w:pPr>
              <w:ind w:left="3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Responsible for Suppliers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093EF8" w14:textId="77777777" w:rsidR="00582D57" w:rsidRDefault="00582D57" w:rsidP="00582D5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01/11/2022</w:t>
            </w:r>
          </w:p>
          <w:p w14:paraId="13BA1F1C" w14:textId="09471B35" w:rsidR="00C2570E" w:rsidRPr="00225930" w:rsidRDefault="0006065C" w:rsidP="00C8574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14:00-16:00</w:t>
            </w:r>
            <w:r w:rsidR="00EC3A43">
              <w:rPr>
                <w:color w:val="000000" w:themeColor="text1"/>
                <w:sz w:val="16"/>
                <w:szCs w:val="16"/>
              </w:rPr>
              <w:t xml:space="preserve"> (SF)</w:t>
            </w:r>
          </w:p>
        </w:tc>
      </w:tr>
      <w:tr w:rsidR="00DD18A2" w:rsidRPr="00225930" w14:paraId="65A2CBCE" w14:textId="77777777" w:rsidTr="00C85746">
        <w:trPr>
          <w:cantSplit/>
          <w:trHeight w:val="559"/>
        </w:trPr>
        <w:tc>
          <w:tcPr>
            <w:tcW w:w="1980" w:type="dxa"/>
            <w:shd w:val="clear" w:color="auto" w:fill="DDDDDD" w:themeFill="accent1"/>
            <w:vAlign w:val="center"/>
          </w:tcPr>
          <w:p w14:paraId="45E0B211" w14:textId="1E05C37D" w:rsidR="00DD18A2" w:rsidRPr="00225930" w:rsidRDefault="00DD18A2" w:rsidP="00DD18A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25930">
              <w:rPr>
                <w:b/>
                <w:bCs/>
                <w:color w:val="000000" w:themeColor="text1"/>
                <w:sz w:val="16"/>
                <w:szCs w:val="16"/>
              </w:rPr>
              <w:t>Preparation of the report</w:t>
            </w:r>
          </w:p>
        </w:tc>
        <w:tc>
          <w:tcPr>
            <w:tcW w:w="4961" w:type="dxa"/>
            <w:vAlign w:val="center"/>
          </w:tcPr>
          <w:p w14:paraId="581C2358" w14:textId="44523EFF" w:rsidR="00DD18A2" w:rsidRPr="00225930" w:rsidRDefault="00DD18A2" w:rsidP="00F756E2">
            <w:pPr>
              <w:ind w:left="3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Elaboration of audit report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C1988B" w14:textId="77777777" w:rsidR="00582D57" w:rsidRDefault="00582D57" w:rsidP="00582D5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01/11/2022</w:t>
            </w:r>
          </w:p>
          <w:p w14:paraId="4A84D9C2" w14:textId="22479102" w:rsidR="00DD18A2" w:rsidRPr="00225930" w:rsidRDefault="00DD18A2" w:rsidP="00DD18A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16:00-16:30 (SF)</w:t>
            </w:r>
          </w:p>
        </w:tc>
      </w:tr>
      <w:tr w:rsidR="00DD18A2" w:rsidRPr="00225930" w14:paraId="03795C11" w14:textId="77777777" w:rsidTr="00C85746">
        <w:trPr>
          <w:cantSplit/>
          <w:trHeight w:val="559"/>
        </w:trPr>
        <w:tc>
          <w:tcPr>
            <w:tcW w:w="1980" w:type="dxa"/>
            <w:shd w:val="clear" w:color="auto" w:fill="DDDDDD" w:themeFill="accent1"/>
            <w:vAlign w:val="center"/>
          </w:tcPr>
          <w:p w14:paraId="68E12691" w14:textId="38E2F85A" w:rsidR="00DD18A2" w:rsidRPr="00225930" w:rsidRDefault="00DD18A2" w:rsidP="00DD18A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25930">
              <w:rPr>
                <w:b/>
                <w:bCs/>
                <w:color w:val="000000" w:themeColor="text1"/>
                <w:sz w:val="16"/>
                <w:szCs w:val="16"/>
              </w:rPr>
              <w:t>Closing Meeting</w:t>
            </w:r>
          </w:p>
        </w:tc>
        <w:tc>
          <w:tcPr>
            <w:tcW w:w="4961" w:type="dxa"/>
            <w:vAlign w:val="center"/>
          </w:tcPr>
          <w:p w14:paraId="6DBE419E" w14:textId="77777777" w:rsidR="00DD18A2" w:rsidRDefault="00DD18A2" w:rsidP="00F756E2">
            <w:pPr>
              <w:ind w:left="3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Closing meeting:</w:t>
            </w:r>
          </w:p>
          <w:p w14:paraId="36E82C1B" w14:textId="77777777" w:rsidR="00DD18A2" w:rsidRDefault="00DD18A2" w:rsidP="00F756E2">
            <w:pPr>
              <w:ind w:left="34"/>
              <w:rPr>
                <w:color w:val="000000" w:themeColor="text1"/>
                <w:sz w:val="16"/>
                <w:szCs w:val="16"/>
              </w:rPr>
            </w:pPr>
            <w:r w:rsidRPr="001F4836">
              <w:rPr>
                <w:color w:val="000000" w:themeColor="text1"/>
                <w:sz w:val="16"/>
                <w:szCs w:val="16"/>
              </w:rPr>
              <w:t>Presentation of any findings identified during the audit and the conclusions of the audit</w:t>
            </w:r>
          </w:p>
          <w:p w14:paraId="2037CEC8" w14:textId="03F0DC42" w:rsidR="00DD18A2" w:rsidRPr="00225930" w:rsidRDefault="00DD18A2" w:rsidP="00F756E2">
            <w:pPr>
              <w:ind w:left="3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Responsible for HR, Responsible for Suppliers, </w:t>
            </w:r>
            <w:r w:rsidRPr="00605DED">
              <w:rPr>
                <w:color w:val="000000" w:themeColor="text1"/>
                <w:sz w:val="16"/>
                <w:szCs w:val="16"/>
              </w:rPr>
              <w:t>AEVA management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7AADC2" w14:textId="77777777" w:rsidR="00582D57" w:rsidRDefault="00582D57" w:rsidP="00582D5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01/11/2022</w:t>
            </w:r>
          </w:p>
          <w:p w14:paraId="1804994A" w14:textId="4A3E784A" w:rsidR="00DD18A2" w:rsidRPr="00225930" w:rsidRDefault="00DD18A2" w:rsidP="00DD18A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16:30-17:00 (SF)</w:t>
            </w:r>
          </w:p>
        </w:tc>
      </w:tr>
    </w:tbl>
    <w:bookmarkEnd w:id="1"/>
    <w:p w14:paraId="61CDA3C8" w14:textId="03675791" w:rsidR="00C2570E" w:rsidRPr="00225930" w:rsidRDefault="00C2570E" w:rsidP="00C2570E">
      <w:pPr>
        <w:tabs>
          <w:tab w:val="left" w:pos="7514"/>
        </w:tabs>
        <w:rPr>
          <w:i/>
          <w:iCs/>
          <w:color w:val="000000" w:themeColor="text1"/>
        </w:rPr>
      </w:pPr>
      <w:r w:rsidRPr="00225930">
        <w:rPr>
          <w:i/>
          <w:iCs/>
          <w:color w:val="000000" w:themeColor="text1"/>
          <w:sz w:val="16"/>
          <w:szCs w:val="16"/>
          <w:vertAlign w:val="superscript"/>
        </w:rPr>
        <w:t xml:space="preserve">1 </w:t>
      </w:r>
      <w:r w:rsidRPr="00225930">
        <w:rPr>
          <w:i/>
          <w:iCs/>
          <w:color w:val="000000" w:themeColor="text1"/>
          <w:sz w:val="16"/>
          <w:szCs w:val="16"/>
        </w:rPr>
        <w:t xml:space="preserve">The audited </w:t>
      </w:r>
      <w:proofErr w:type="spellStart"/>
      <w:r w:rsidRPr="00225930">
        <w:rPr>
          <w:i/>
          <w:iCs/>
          <w:color w:val="000000" w:themeColor="text1"/>
          <w:sz w:val="16"/>
          <w:szCs w:val="16"/>
        </w:rPr>
        <w:t>organisation</w:t>
      </w:r>
      <w:proofErr w:type="spellEnd"/>
      <w:r w:rsidRPr="00225930">
        <w:rPr>
          <w:i/>
          <w:iCs/>
          <w:color w:val="000000" w:themeColor="text1"/>
          <w:sz w:val="16"/>
          <w:szCs w:val="16"/>
        </w:rPr>
        <w:t xml:space="preserve"> may add other staff elements to the various audit moments if desired.</w:t>
      </w:r>
      <w:r w:rsidRPr="00225930">
        <w:rPr>
          <w:color w:val="000000" w:themeColor="text1"/>
        </w:rPr>
        <w:t xml:space="preserve"> </w:t>
      </w:r>
      <w:r w:rsidRPr="00225930">
        <w:rPr>
          <w:i/>
          <w:iCs/>
          <w:color w:val="000000" w:themeColor="text1"/>
          <w:sz w:val="16"/>
          <w:szCs w:val="16"/>
        </w:rPr>
        <w:t xml:space="preserve"> The auditor may request further interviews, with them or other employees, if </w:t>
      </w:r>
      <w:r w:rsidR="00225930" w:rsidRPr="00225930">
        <w:rPr>
          <w:i/>
          <w:iCs/>
          <w:color w:val="000000" w:themeColor="text1"/>
          <w:sz w:val="16"/>
          <w:szCs w:val="16"/>
        </w:rPr>
        <w:t>they</w:t>
      </w:r>
      <w:r w:rsidRPr="00225930">
        <w:rPr>
          <w:i/>
          <w:iCs/>
          <w:color w:val="000000" w:themeColor="text1"/>
          <w:sz w:val="16"/>
          <w:szCs w:val="16"/>
        </w:rPr>
        <w:t xml:space="preserve"> deem it necessary to achieve the</w:t>
      </w:r>
      <w:r w:rsidR="00225930" w:rsidRPr="00225930">
        <w:rPr>
          <w:i/>
          <w:iCs/>
          <w:color w:val="000000" w:themeColor="text1"/>
          <w:sz w:val="16"/>
          <w:szCs w:val="16"/>
        </w:rPr>
        <w:t xml:space="preserve"> audit</w:t>
      </w:r>
      <w:r w:rsidRPr="00225930">
        <w:rPr>
          <w:i/>
          <w:iCs/>
          <w:color w:val="000000" w:themeColor="text1"/>
          <w:sz w:val="16"/>
          <w:szCs w:val="16"/>
        </w:rPr>
        <w:t xml:space="preserve"> objectives</w:t>
      </w:r>
      <w:r w:rsidR="00225930" w:rsidRPr="00225930">
        <w:rPr>
          <w:i/>
          <w:iCs/>
          <w:color w:val="000000" w:themeColor="text1"/>
          <w:sz w:val="16"/>
          <w:szCs w:val="16"/>
        </w:rPr>
        <w:t>.</w:t>
      </w:r>
      <w:r w:rsidRPr="00225930">
        <w:rPr>
          <w:i/>
          <w:iCs/>
          <w:color w:val="000000" w:themeColor="text1"/>
        </w:rPr>
        <w:tab/>
      </w:r>
    </w:p>
    <w:p w14:paraId="213681E5" w14:textId="0B3C5C95" w:rsidR="00E426F7" w:rsidRPr="00225930" w:rsidRDefault="00E426F7" w:rsidP="00C2570E">
      <w:pPr>
        <w:pStyle w:val="Ttulo1"/>
        <w:rPr>
          <w:color w:val="000000" w:themeColor="text1"/>
        </w:rPr>
      </w:pPr>
    </w:p>
    <w:sectPr w:rsidR="00E426F7" w:rsidRPr="00225930" w:rsidSect="0066616D">
      <w:footerReference w:type="default" r:id="rId8"/>
      <w:headerReference w:type="first" r:id="rId9"/>
      <w:footerReference w:type="first" r:id="rId10"/>
      <w:pgSz w:w="12240" w:h="15840"/>
      <w:pgMar w:top="2552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677F" w14:textId="77777777" w:rsidR="004350F6" w:rsidRDefault="004350F6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4A286D3B" w14:textId="77777777" w:rsidR="004350F6" w:rsidRDefault="004350F6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DD620" w14:textId="77777777" w:rsidR="001F6822" w:rsidRDefault="001F6822">
        <w:pPr>
          <w:pStyle w:val="Rodap"/>
        </w:pPr>
        <w:r>
          <w:rPr>
            <w:lang w:val="en"/>
          </w:rPr>
          <w:fldChar w:fldCharType="begin"/>
        </w:r>
        <w:r>
          <w:rPr>
            <w:lang w:val="en"/>
          </w:rPr>
          <w:instrText xml:space="preserve"> PAGE   \* MERGEFORMAT </w:instrText>
        </w:r>
        <w:r>
          <w:rPr>
            <w:lang w:val="en"/>
          </w:rPr>
          <w:fldChar w:fldCharType="separate"/>
        </w:r>
        <w:r w:rsidR="005F548F">
          <w:rPr>
            <w:noProof/>
            <w:lang w:val="en"/>
          </w:rPr>
          <w:t>2</w:t>
        </w:r>
        <w:r>
          <w:rPr>
            <w:noProof/>
            <w:lang w:val="e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0E28" w14:textId="07AB3493" w:rsidR="0066616D" w:rsidRPr="002D4A40" w:rsidRDefault="002D4A40" w:rsidP="002D4A40">
    <w:pPr>
      <w:pStyle w:val="Rodap"/>
    </w:pPr>
    <w:r>
      <w:rPr>
        <w:noProof/>
      </w:rPr>
      <w:drawing>
        <wp:inline distT="0" distB="0" distL="0" distR="0" wp14:anchorId="4E0C92AA" wp14:editId="5363647D">
          <wp:extent cx="4833635" cy="544867"/>
          <wp:effectExtent l="0" t="0" r="5080" b="762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8675" t="5500"/>
                  <a:stretch/>
                </pic:blipFill>
                <pic:spPr bwMode="auto">
                  <a:xfrm>
                    <a:off x="0" y="0"/>
                    <a:ext cx="4833635" cy="544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736E" w14:textId="77777777" w:rsidR="004350F6" w:rsidRDefault="004350F6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330B7F41" w14:textId="77777777" w:rsidR="004350F6" w:rsidRDefault="004350F6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E314" w14:textId="0C5CA34B" w:rsidR="0066616D" w:rsidRDefault="0066616D">
    <w:pPr>
      <w:pStyle w:val="Cabealho"/>
    </w:pPr>
    <w:r>
      <w:rPr>
        <w:noProof/>
        <w:color w:val="000000" w:themeColor="text1"/>
      </w:rPr>
      <w:drawing>
        <wp:inline distT="0" distB="0" distL="0" distR="0" wp14:anchorId="6F9D4FEF" wp14:editId="01108528">
          <wp:extent cx="681037" cy="681401"/>
          <wp:effectExtent l="0" t="0" r="5080" b="4445"/>
          <wp:docPr id="21" name="Imagem 21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395" cy="69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25930"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225930">
      <w:rPr>
        <w:color w:val="000000" w:themeColor="text1"/>
      </w:rPr>
      <w:tab/>
    </w:r>
    <w:r w:rsidRPr="00225930">
      <w:rPr>
        <w:b/>
        <w:bCs/>
        <w:color w:val="000000" w:themeColor="text1"/>
        <w:sz w:val="44"/>
        <w:szCs w:val="44"/>
      </w:rPr>
      <w:t>Internal Audit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3484B"/>
    <w:multiLevelType w:val="hybridMultilevel"/>
    <w:tmpl w:val="726C1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F2BFB"/>
    <w:multiLevelType w:val="hybridMultilevel"/>
    <w:tmpl w:val="DDA8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93756"/>
    <w:multiLevelType w:val="hybridMultilevel"/>
    <w:tmpl w:val="16B2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62FAD"/>
    <w:multiLevelType w:val="hybridMultilevel"/>
    <w:tmpl w:val="D432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2D03C6"/>
    <w:multiLevelType w:val="hybridMultilevel"/>
    <w:tmpl w:val="D17C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1123A9"/>
    <w:multiLevelType w:val="hybridMultilevel"/>
    <w:tmpl w:val="915AA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87D44"/>
    <w:multiLevelType w:val="hybridMultilevel"/>
    <w:tmpl w:val="D6E6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F572E"/>
    <w:multiLevelType w:val="hybridMultilevel"/>
    <w:tmpl w:val="C8DC1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DDDDDD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DDDDD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DDDDDD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DDDDDD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DDDDDD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DDDDDD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DDDDDD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DDDDDD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DDDDDD" w:themeColor="accent1"/>
      </w:rPr>
    </w:lvl>
  </w:abstractNum>
  <w:abstractNum w:abstractNumId="19" w15:restartNumberingAfterBreak="0">
    <w:nsid w:val="491D33ED"/>
    <w:multiLevelType w:val="hybridMultilevel"/>
    <w:tmpl w:val="9F4E1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F442108"/>
    <w:multiLevelType w:val="hybridMultilevel"/>
    <w:tmpl w:val="4E824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F3DA2"/>
    <w:multiLevelType w:val="hybridMultilevel"/>
    <w:tmpl w:val="6662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D73A7"/>
    <w:multiLevelType w:val="hybridMultilevel"/>
    <w:tmpl w:val="2258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A4688"/>
    <w:multiLevelType w:val="hybridMultilevel"/>
    <w:tmpl w:val="632CE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A3A47BE"/>
    <w:multiLevelType w:val="hybridMultilevel"/>
    <w:tmpl w:val="FA88F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5092654">
    <w:abstractNumId w:val="22"/>
  </w:num>
  <w:num w:numId="2" w16cid:durableId="116031107">
    <w:abstractNumId w:val="18"/>
  </w:num>
  <w:num w:numId="3" w16cid:durableId="331639560">
    <w:abstractNumId w:val="18"/>
  </w:num>
  <w:num w:numId="4" w16cid:durableId="182789463">
    <w:abstractNumId w:val="18"/>
  </w:num>
  <w:num w:numId="5" w16cid:durableId="967126172">
    <w:abstractNumId w:val="18"/>
  </w:num>
  <w:num w:numId="6" w16cid:durableId="711809433">
    <w:abstractNumId w:val="18"/>
  </w:num>
  <w:num w:numId="7" w16cid:durableId="1492990956">
    <w:abstractNumId w:val="18"/>
  </w:num>
  <w:num w:numId="8" w16cid:durableId="1008797584">
    <w:abstractNumId w:val="18"/>
  </w:num>
  <w:num w:numId="9" w16cid:durableId="1741714598">
    <w:abstractNumId w:val="18"/>
  </w:num>
  <w:num w:numId="10" w16cid:durableId="1201476357">
    <w:abstractNumId w:val="18"/>
  </w:num>
  <w:num w:numId="11" w16cid:durableId="1684700303">
    <w:abstractNumId w:val="18"/>
  </w:num>
  <w:num w:numId="12" w16cid:durableId="826746239">
    <w:abstractNumId w:val="18"/>
  </w:num>
  <w:num w:numId="13" w16cid:durableId="992680061">
    <w:abstractNumId w:val="27"/>
  </w:num>
  <w:num w:numId="14" w16cid:durableId="774786049">
    <w:abstractNumId w:val="26"/>
  </w:num>
  <w:num w:numId="15" w16cid:durableId="1699351142">
    <w:abstractNumId w:val="28"/>
  </w:num>
  <w:num w:numId="16" w16cid:durableId="546841115">
    <w:abstractNumId w:val="20"/>
  </w:num>
  <w:num w:numId="17" w16cid:durableId="219944272">
    <w:abstractNumId w:val="9"/>
  </w:num>
  <w:num w:numId="18" w16cid:durableId="49229716">
    <w:abstractNumId w:val="7"/>
  </w:num>
  <w:num w:numId="19" w16cid:durableId="1301643119">
    <w:abstractNumId w:val="6"/>
  </w:num>
  <w:num w:numId="20" w16cid:durableId="1246691872">
    <w:abstractNumId w:val="5"/>
  </w:num>
  <w:num w:numId="21" w16cid:durableId="1418677094">
    <w:abstractNumId w:val="4"/>
  </w:num>
  <w:num w:numId="22" w16cid:durableId="1127628328">
    <w:abstractNumId w:val="8"/>
  </w:num>
  <w:num w:numId="23" w16cid:durableId="1324554277">
    <w:abstractNumId w:val="3"/>
  </w:num>
  <w:num w:numId="24" w16cid:durableId="1423141829">
    <w:abstractNumId w:val="2"/>
  </w:num>
  <w:num w:numId="25" w16cid:durableId="1072434202">
    <w:abstractNumId w:val="1"/>
  </w:num>
  <w:num w:numId="26" w16cid:durableId="2110857703">
    <w:abstractNumId w:val="0"/>
  </w:num>
  <w:num w:numId="27" w16cid:durableId="232662252">
    <w:abstractNumId w:val="19"/>
  </w:num>
  <w:num w:numId="28" w16cid:durableId="2077438173">
    <w:abstractNumId w:val="10"/>
  </w:num>
  <w:num w:numId="29" w16cid:durableId="503934716">
    <w:abstractNumId w:val="21"/>
  </w:num>
  <w:num w:numId="30" w16cid:durableId="812016352">
    <w:abstractNumId w:val="15"/>
  </w:num>
  <w:num w:numId="31" w16cid:durableId="1484004948">
    <w:abstractNumId w:val="29"/>
  </w:num>
  <w:num w:numId="32" w16cid:durableId="1754234400">
    <w:abstractNumId w:val="11"/>
  </w:num>
  <w:num w:numId="33" w16cid:durableId="1450124840">
    <w:abstractNumId w:val="23"/>
  </w:num>
  <w:num w:numId="34" w16cid:durableId="1212425338">
    <w:abstractNumId w:val="24"/>
  </w:num>
  <w:num w:numId="35" w16cid:durableId="2019037430">
    <w:abstractNumId w:val="14"/>
  </w:num>
  <w:num w:numId="36" w16cid:durableId="1712262910">
    <w:abstractNumId w:val="13"/>
  </w:num>
  <w:num w:numId="37" w16cid:durableId="82269185">
    <w:abstractNumId w:val="25"/>
  </w:num>
  <w:num w:numId="38" w16cid:durableId="1122184683">
    <w:abstractNumId w:val="17"/>
  </w:num>
  <w:num w:numId="39" w16cid:durableId="1501700714">
    <w:abstractNumId w:val="12"/>
  </w:num>
  <w:num w:numId="40" w16cid:durableId="14167813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EB"/>
    <w:rsid w:val="00011289"/>
    <w:rsid w:val="00011FCF"/>
    <w:rsid w:val="00014B49"/>
    <w:rsid w:val="00025F9B"/>
    <w:rsid w:val="00050288"/>
    <w:rsid w:val="0006065C"/>
    <w:rsid w:val="00063DB9"/>
    <w:rsid w:val="000712EF"/>
    <w:rsid w:val="00071FBF"/>
    <w:rsid w:val="00074D7D"/>
    <w:rsid w:val="00086A5B"/>
    <w:rsid w:val="00091A13"/>
    <w:rsid w:val="000A0F9B"/>
    <w:rsid w:val="000A29A0"/>
    <w:rsid w:val="000A6AC4"/>
    <w:rsid w:val="000C26C5"/>
    <w:rsid w:val="000C7F83"/>
    <w:rsid w:val="000D3363"/>
    <w:rsid w:val="000D4AC2"/>
    <w:rsid w:val="000F2FEA"/>
    <w:rsid w:val="000F61FF"/>
    <w:rsid w:val="00123E1E"/>
    <w:rsid w:val="00132145"/>
    <w:rsid w:val="0013591F"/>
    <w:rsid w:val="0015452D"/>
    <w:rsid w:val="00162CE7"/>
    <w:rsid w:val="00163768"/>
    <w:rsid w:val="00190893"/>
    <w:rsid w:val="00191935"/>
    <w:rsid w:val="001B5732"/>
    <w:rsid w:val="001B5922"/>
    <w:rsid w:val="001B7B92"/>
    <w:rsid w:val="001D3824"/>
    <w:rsid w:val="001E24B3"/>
    <w:rsid w:val="001F0B41"/>
    <w:rsid w:val="001F4836"/>
    <w:rsid w:val="001F5A8C"/>
    <w:rsid w:val="001F6822"/>
    <w:rsid w:val="002154BB"/>
    <w:rsid w:val="00216BF8"/>
    <w:rsid w:val="00225930"/>
    <w:rsid w:val="00236981"/>
    <w:rsid w:val="0024640E"/>
    <w:rsid w:val="0026386E"/>
    <w:rsid w:val="002753F8"/>
    <w:rsid w:val="00276808"/>
    <w:rsid w:val="00276823"/>
    <w:rsid w:val="00281D58"/>
    <w:rsid w:val="00285015"/>
    <w:rsid w:val="00285E07"/>
    <w:rsid w:val="00290557"/>
    <w:rsid w:val="00295343"/>
    <w:rsid w:val="002A4551"/>
    <w:rsid w:val="002C1B16"/>
    <w:rsid w:val="002C44B6"/>
    <w:rsid w:val="002C6A9A"/>
    <w:rsid w:val="002D4A40"/>
    <w:rsid w:val="002D523E"/>
    <w:rsid w:val="002E3C8D"/>
    <w:rsid w:val="002E499E"/>
    <w:rsid w:val="002F7473"/>
    <w:rsid w:val="003051E9"/>
    <w:rsid w:val="00307403"/>
    <w:rsid w:val="00307994"/>
    <w:rsid w:val="003114BC"/>
    <w:rsid w:val="00341D71"/>
    <w:rsid w:val="00352945"/>
    <w:rsid w:val="0037103C"/>
    <w:rsid w:val="00374166"/>
    <w:rsid w:val="003E192F"/>
    <w:rsid w:val="004125A4"/>
    <w:rsid w:val="004140DD"/>
    <w:rsid w:val="00420CA4"/>
    <w:rsid w:val="00421146"/>
    <w:rsid w:val="00434A3C"/>
    <w:rsid w:val="004350F6"/>
    <w:rsid w:val="00440A04"/>
    <w:rsid w:val="00456453"/>
    <w:rsid w:val="0047688D"/>
    <w:rsid w:val="00476A75"/>
    <w:rsid w:val="004839AD"/>
    <w:rsid w:val="004848D3"/>
    <w:rsid w:val="004A29D2"/>
    <w:rsid w:val="004A498C"/>
    <w:rsid w:val="004B0309"/>
    <w:rsid w:val="004B0E35"/>
    <w:rsid w:val="004B72C2"/>
    <w:rsid w:val="004C4306"/>
    <w:rsid w:val="004C453C"/>
    <w:rsid w:val="004D00CF"/>
    <w:rsid w:val="004E0FA6"/>
    <w:rsid w:val="004F20DB"/>
    <w:rsid w:val="004F7994"/>
    <w:rsid w:val="005116A3"/>
    <w:rsid w:val="0051469B"/>
    <w:rsid w:val="00516110"/>
    <w:rsid w:val="00526E51"/>
    <w:rsid w:val="00552910"/>
    <w:rsid w:val="005625F7"/>
    <w:rsid w:val="00574F2E"/>
    <w:rsid w:val="00582D57"/>
    <w:rsid w:val="00587A40"/>
    <w:rsid w:val="005945FB"/>
    <w:rsid w:val="005A1829"/>
    <w:rsid w:val="005A22E0"/>
    <w:rsid w:val="005A5060"/>
    <w:rsid w:val="005B1506"/>
    <w:rsid w:val="005B53BB"/>
    <w:rsid w:val="005C17EE"/>
    <w:rsid w:val="005E0C21"/>
    <w:rsid w:val="005E11B0"/>
    <w:rsid w:val="005E2170"/>
    <w:rsid w:val="005E5279"/>
    <w:rsid w:val="005E6BE4"/>
    <w:rsid w:val="005F0E14"/>
    <w:rsid w:val="005F548F"/>
    <w:rsid w:val="00603A05"/>
    <w:rsid w:val="00605DED"/>
    <w:rsid w:val="00623F09"/>
    <w:rsid w:val="00625A8D"/>
    <w:rsid w:val="00637BBD"/>
    <w:rsid w:val="00637CAF"/>
    <w:rsid w:val="006447F0"/>
    <w:rsid w:val="00646ABE"/>
    <w:rsid w:val="00647E5D"/>
    <w:rsid w:val="00661F01"/>
    <w:rsid w:val="0066533D"/>
    <w:rsid w:val="0066616D"/>
    <w:rsid w:val="00676558"/>
    <w:rsid w:val="00680010"/>
    <w:rsid w:val="006851B3"/>
    <w:rsid w:val="006B2D53"/>
    <w:rsid w:val="006C033B"/>
    <w:rsid w:val="006C068C"/>
    <w:rsid w:val="006C1073"/>
    <w:rsid w:val="006C1298"/>
    <w:rsid w:val="006C1FFA"/>
    <w:rsid w:val="006D3387"/>
    <w:rsid w:val="006E09AB"/>
    <w:rsid w:val="006E3320"/>
    <w:rsid w:val="00702675"/>
    <w:rsid w:val="007104F8"/>
    <w:rsid w:val="00761232"/>
    <w:rsid w:val="00771F16"/>
    <w:rsid w:val="00780268"/>
    <w:rsid w:val="0078294C"/>
    <w:rsid w:val="00782A8F"/>
    <w:rsid w:val="00787906"/>
    <w:rsid w:val="00793FD0"/>
    <w:rsid w:val="007A1CE6"/>
    <w:rsid w:val="007A5762"/>
    <w:rsid w:val="007B3793"/>
    <w:rsid w:val="007B3839"/>
    <w:rsid w:val="007B41B7"/>
    <w:rsid w:val="007F3169"/>
    <w:rsid w:val="007F5C3B"/>
    <w:rsid w:val="00807EDF"/>
    <w:rsid w:val="0081791D"/>
    <w:rsid w:val="00831FC4"/>
    <w:rsid w:val="008348E2"/>
    <w:rsid w:val="0084382A"/>
    <w:rsid w:val="0085153D"/>
    <w:rsid w:val="008565BE"/>
    <w:rsid w:val="00886264"/>
    <w:rsid w:val="0089714F"/>
    <w:rsid w:val="008A4A34"/>
    <w:rsid w:val="008B6008"/>
    <w:rsid w:val="008B64AF"/>
    <w:rsid w:val="008D317F"/>
    <w:rsid w:val="008E312A"/>
    <w:rsid w:val="008E44F9"/>
    <w:rsid w:val="008F48C2"/>
    <w:rsid w:val="00902F49"/>
    <w:rsid w:val="00936C89"/>
    <w:rsid w:val="0096678D"/>
    <w:rsid w:val="00970B8F"/>
    <w:rsid w:val="00971DEC"/>
    <w:rsid w:val="009733A8"/>
    <w:rsid w:val="00977C24"/>
    <w:rsid w:val="00992A02"/>
    <w:rsid w:val="0099501A"/>
    <w:rsid w:val="009A0A3D"/>
    <w:rsid w:val="009B05EB"/>
    <w:rsid w:val="009B7AB3"/>
    <w:rsid w:val="009D1E78"/>
    <w:rsid w:val="009E4CF4"/>
    <w:rsid w:val="009E6103"/>
    <w:rsid w:val="00A04C09"/>
    <w:rsid w:val="00A058A9"/>
    <w:rsid w:val="00A23E0A"/>
    <w:rsid w:val="00A2745E"/>
    <w:rsid w:val="00A33C2F"/>
    <w:rsid w:val="00A61CDD"/>
    <w:rsid w:val="00A6280F"/>
    <w:rsid w:val="00A62ED7"/>
    <w:rsid w:val="00A72796"/>
    <w:rsid w:val="00A908A5"/>
    <w:rsid w:val="00AC2E7B"/>
    <w:rsid w:val="00AD1EB0"/>
    <w:rsid w:val="00AE4A2F"/>
    <w:rsid w:val="00AF366A"/>
    <w:rsid w:val="00B07312"/>
    <w:rsid w:val="00B1181E"/>
    <w:rsid w:val="00B1735E"/>
    <w:rsid w:val="00B427A2"/>
    <w:rsid w:val="00B43B3F"/>
    <w:rsid w:val="00B64B70"/>
    <w:rsid w:val="00B66857"/>
    <w:rsid w:val="00B74871"/>
    <w:rsid w:val="00B80C00"/>
    <w:rsid w:val="00BA3B94"/>
    <w:rsid w:val="00BA3F73"/>
    <w:rsid w:val="00BB2284"/>
    <w:rsid w:val="00BC7637"/>
    <w:rsid w:val="00BD2F82"/>
    <w:rsid w:val="00BD531A"/>
    <w:rsid w:val="00BE6DCE"/>
    <w:rsid w:val="00BF23FF"/>
    <w:rsid w:val="00BF241A"/>
    <w:rsid w:val="00BF4EA4"/>
    <w:rsid w:val="00C07BE9"/>
    <w:rsid w:val="00C1281C"/>
    <w:rsid w:val="00C17F1A"/>
    <w:rsid w:val="00C2570E"/>
    <w:rsid w:val="00C30849"/>
    <w:rsid w:val="00C5155C"/>
    <w:rsid w:val="00C52EAF"/>
    <w:rsid w:val="00C577CA"/>
    <w:rsid w:val="00C61224"/>
    <w:rsid w:val="00C91F5A"/>
    <w:rsid w:val="00C96A27"/>
    <w:rsid w:val="00CA002D"/>
    <w:rsid w:val="00CA107D"/>
    <w:rsid w:val="00CB4711"/>
    <w:rsid w:val="00CB5D10"/>
    <w:rsid w:val="00CC5964"/>
    <w:rsid w:val="00CC5B6B"/>
    <w:rsid w:val="00CD58A6"/>
    <w:rsid w:val="00CE5AD0"/>
    <w:rsid w:val="00D14B83"/>
    <w:rsid w:val="00D215E9"/>
    <w:rsid w:val="00D3366A"/>
    <w:rsid w:val="00D37E91"/>
    <w:rsid w:val="00D46BEE"/>
    <w:rsid w:val="00D62B44"/>
    <w:rsid w:val="00D654B2"/>
    <w:rsid w:val="00D74B78"/>
    <w:rsid w:val="00D75663"/>
    <w:rsid w:val="00D763AD"/>
    <w:rsid w:val="00D81657"/>
    <w:rsid w:val="00D8622E"/>
    <w:rsid w:val="00D93E69"/>
    <w:rsid w:val="00D969EB"/>
    <w:rsid w:val="00D97B52"/>
    <w:rsid w:val="00DD18A2"/>
    <w:rsid w:val="00E049F8"/>
    <w:rsid w:val="00E11F0B"/>
    <w:rsid w:val="00E222D6"/>
    <w:rsid w:val="00E275AE"/>
    <w:rsid w:val="00E3260F"/>
    <w:rsid w:val="00E426F7"/>
    <w:rsid w:val="00E50E59"/>
    <w:rsid w:val="00E7083B"/>
    <w:rsid w:val="00E8074C"/>
    <w:rsid w:val="00EA2AD7"/>
    <w:rsid w:val="00EB5C47"/>
    <w:rsid w:val="00EC1B9D"/>
    <w:rsid w:val="00EC3A43"/>
    <w:rsid w:val="00EC5FF9"/>
    <w:rsid w:val="00ED0AA2"/>
    <w:rsid w:val="00ED45C9"/>
    <w:rsid w:val="00EE35FE"/>
    <w:rsid w:val="00EE47C4"/>
    <w:rsid w:val="00EF5D7F"/>
    <w:rsid w:val="00EF6631"/>
    <w:rsid w:val="00F22073"/>
    <w:rsid w:val="00F272F4"/>
    <w:rsid w:val="00F355F4"/>
    <w:rsid w:val="00F35689"/>
    <w:rsid w:val="00F37D09"/>
    <w:rsid w:val="00F503A4"/>
    <w:rsid w:val="00F61493"/>
    <w:rsid w:val="00F67673"/>
    <w:rsid w:val="00F756E2"/>
    <w:rsid w:val="00F9577D"/>
    <w:rsid w:val="00FA2D22"/>
    <w:rsid w:val="00FB1138"/>
    <w:rsid w:val="00FB2A03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094F1"/>
  <w15:chartTrackingRefBased/>
  <w15:docId w15:val="{3C895F5D-3032-4A14-B36D-DA5B0AF9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D57"/>
  </w:style>
  <w:style w:type="paragraph" w:styleId="Ttulo1">
    <w:name w:val="heading 1"/>
    <w:basedOn w:val="Normal"/>
    <w:next w:val="Normal"/>
    <w:link w:val="Ttulo1Carter"/>
    <w:uiPriority w:val="9"/>
    <w:qFormat/>
    <w:rsid w:val="009B05EB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9B05EB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B05EB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9B05EB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9B05EB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9B05EB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9B05EB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9B05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9B05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B05EB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9B05EB"/>
    <w:rPr>
      <w:caps/>
      <w:spacing w:val="15"/>
      <w:shd w:val="clear" w:color="auto" w:fill="F8F8F8" w:themeFill="accent1" w:themeFillTint="33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B05EB"/>
    <w:rPr>
      <w:caps/>
      <w:color w:val="6E6E6E" w:themeColor="accent1" w:themeShade="7F"/>
      <w:spacing w:val="15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9B05EB"/>
    <w:rPr>
      <w:caps/>
      <w:color w:val="A5A5A5" w:themeColor="accent1" w:themeShade="BF"/>
      <w:spacing w:val="1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9B05EB"/>
    <w:rPr>
      <w:caps/>
      <w:color w:val="A5A5A5" w:themeColor="accent1" w:themeShade="BF"/>
      <w:spacing w:val="1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9B05EB"/>
    <w:rPr>
      <w:caps/>
      <w:color w:val="A5A5A5" w:themeColor="accent1" w:themeShade="BF"/>
      <w:spacing w:val="1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9B05EB"/>
    <w:rPr>
      <w:caps/>
      <w:color w:val="A5A5A5" w:themeColor="accent1" w:themeShade="BF"/>
      <w:spacing w:val="1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9B05EB"/>
    <w:rPr>
      <w:caps/>
      <w:spacing w:val="10"/>
      <w:sz w:val="18"/>
      <w:szCs w:val="1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9B05EB"/>
    <w:rPr>
      <w:i/>
      <w:iCs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9B05EB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B05EB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9B05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9B05EB"/>
    <w:rPr>
      <w:caps/>
      <w:color w:val="595959" w:themeColor="text1" w:themeTint="A6"/>
      <w:spacing w:val="10"/>
      <w:sz w:val="21"/>
      <w:szCs w:val="21"/>
    </w:rPr>
  </w:style>
  <w:style w:type="character" w:styleId="nfaseIntensa">
    <w:name w:val="Intense Emphasis"/>
    <w:uiPriority w:val="21"/>
    <w:qFormat/>
    <w:rsid w:val="009B05EB"/>
    <w:rPr>
      <w:b/>
      <w:bCs/>
      <w:caps/>
      <w:color w:val="6E6E6E" w:themeColor="accent1" w:themeShade="7F"/>
      <w:spacing w:val="10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9B05EB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9B05EB"/>
    <w:rPr>
      <w:color w:val="DDDDDD" w:themeColor="accent1"/>
      <w:sz w:val="24"/>
      <w:szCs w:val="24"/>
    </w:rPr>
  </w:style>
  <w:style w:type="character" w:styleId="RefernciaIntensa">
    <w:name w:val="Intense Reference"/>
    <w:uiPriority w:val="32"/>
    <w:qFormat/>
    <w:rsid w:val="009B05EB"/>
    <w:rPr>
      <w:b/>
      <w:bCs/>
      <w:i/>
      <w:iCs/>
      <w:caps/>
      <w:color w:val="DDDDDD" w:themeColor="accent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B05EB"/>
    <w:rPr>
      <w:b/>
      <w:bCs/>
      <w:color w:val="A5A5A5" w:themeColor="accent1" w:themeShade="BF"/>
      <w:sz w:val="16"/>
      <w:szCs w:val="16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9B05EB"/>
    <w:pPr>
      <w:outlineLvl w:val="9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66857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B66857"/>
    <w:rPr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B66857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66857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66857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66857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6685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66857"/>
    <w:rPr>
      <w:b/>
      <w:bCs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B66857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B66857"/>
    <w:pPr>
      <w:spacing w:after="0"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B66857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66857"/>
    <w:pPr>
      <w:spacing w:after="0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66857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B66857"/>
    <w:pPr>
      <w:spacing w:after="0" w:line="240" w:lineRule="auto"/>
    </w:pPr>
    <w:rPr>
      <w:rFonts w:ascii="Consolas" w:hAnsi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B66857"/>
    <w:rPr>
      <w:rFonts w:ascii="Consolas" w:hAnsi="Consolas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odemacro">
    <w:name w:val="macro"/>
    <w:link w:val="TextodemacroCarte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B66857"/>
    <w:rPr>
      <w:rFonts w:ascii="Consolas" w:hAnsi="Consolas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B66857"/>
    <w:rPr>
      <w:rFonts w:ascii="Consolas" w:hAnsi="Consolas"/>
      <w:szCs w:val="21"/>
    </w:rPr>
  </w:style>
  <w:style w:type="paragraph" w:styleId="Textodebloco">
    <w:name w:val="Block Text"/>
    <w:basedOn w:val="Normal"/>
    <w:uiPriority w:val="99"/>
    <w:semiHidden/>
    <w:unhideWhenUsed/>
    <w:rsid w:val="00216BF8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/>
    </w:pPr>
    <w:rPr>
      <w:i/>
      <w:iCs/>
      <w:color w:val="6E6E6E" w:themeColor="accent1" w:themeShade="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71DEC"/>
    <w:rPr>
      <w:color w:val="404040" w:themeColor="accent4" w:themeShade="80"/>
      <w:u w:val="single"/>
    </w:rPr>
  </w:style>
  <w:style w:type="character" w:styleId="Hiperligao">
    <w:name w:val="Hyperlink"/>
    <w:basedOn w:val="Tipodeletrapredefinidodopargrafo"/>
    <w:uiPriority w:val="99"/>
    <w:unhideWhenUsed/>
    <w:rsid w:val="00B66857"/>
    <w:rPr>
      <w:color w:val="474747" w:themeColor="accent5" w:themeShade="B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B66857"/>
    <w:rPr>
      <w:color w:val="595959" w:themeColor="text1" w:themeTint="A6"/>
    </w:rPr>
  </w:style>
  <w:style w:type="paragraph" w:styleId="Cabealho">
    <w:name w:val="header"/>
    <w:basedOn w:val="Normal"/>
    <w:link w:val="CabealhoCarter"/>
    <w:uiPriority w:val="99"/>
    <w:unhideWhenUsed/>
    <w:rsid w:val="008B6008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B6008"/>
  </w:style>
  <w:style w:type="paragraph" w:styleId="Rodap">
    <w:name w:val="footer"/>
    <w:basedOn w:val="Normal"/>
    <w:link w:val="RodapCarter"/>
    <w:uiPriority w:val="99"/>
    <w:unhideWhenUsed/>
    <w:rsid w:val="008B6008"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B6008"/>
  </w:style>
  <w:style w:type="character" w:styleId="Forte">
    <w:name w:val="Strong"/>
    <w:uiPriority w:val="22"/>
    <w:qFormat/>
    <w:rsid w:val="009B05EB"/>
    <w:rPr>
      <w:b/>
      <w:bCs/>
    </w:rPr>
  </w:style>
  <w:style w:type="character" w:styleId="nfase">
    <w:name w:val="Emphasis"/>
    <w:uiPriority w:val="20"/>
    <w:qFormat/>
    <w:rsid w:val="009B05EB"/>
    <w:rPr>
      <w:caps/>
      <w:color w:val="6E6E6E" w:themeColor="accent1" w:themeShade="7F"/>
      <w:spacing w:val="5"/>
    </w:rPr>
  </w:style>
  <w:style w:type="paragraph" w:styleId="SemEspaamento">
    <w:name w:val="No Spacing"/>
    <w:uiPriority w:val="1"/>
    <w:qFormat/>
    <w:rsid w:val="009B05EB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9B05EB"/>
    <w:rPr>
      <w:i/>
      <w:iCs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9B05EB"/>
    <w:rPr>
      <w:i/>
      <w:iCs/>
      <w:sz w:val="24"/>
      <w:szCs w:val="24"/>
    </w:rPr>
  </w:style>
  <w:style w:type="character" w:styleId="nfaseDiscreta">
    <w:name w:val="Subtle Emphasis"/>
    <w:uiPriority w:val="19"/>
    <w:qFormat/>
    <w:rsid w:val="009B05EB"/>
    <w:rPr>
      <w:i/>
      <w:iCs/>
      <w:color w:val="6E6E6E" w:themeColor="accent1" w:themeShade="7F"/>
    </w:rPr>
  </w:style>
  <w:style w:type="character" w:styleId="RefernciaDiscreta">
    <w:name w:val="Subtle Reference"/>
    <w:uiPriority w:val="31"/>
    <w:qFormat/>
    <w:rsid w:val="009B05EB"/>
    <w:rPr>
      <w:b/>
      <w:bCs/>
      <w:color w:val="DDDDDD" w:themeColor="accent1"/>
    </w:rPr>
  </w:style>
  <w:style w:type="character" w:styleId="TtulodoLivro">
    <w:name w:val="Book Title"/>
    <w:uiPriority w:val="33"/>
    <w:qFormat/>
    <w:rsid w:val="009B05EB"/>
    <w:rPr>
      <w:b/>
      <w:bCs/>
      <w:i/>
      <w:iCs/>
      <w:spacing w:val="0"/>
    </w:rPr>
  </w:style>
  <w:style w:type="table" w:styleId="TabelacomGrelha">
    <w:name w:val="Table Grid"/>
    <w:basedOn w:val="Tabelanormal"/>
    <w:uiPriority w:val="39"/>
    <w:rsid w:val="00A908A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6103"/>
    <w:pPr>
      <w:ind w:left="720"/>
      <w:contextualSpacing/>
    </w:pPr>
  </w:style>
  <w:style w:type="character" w:styleId="Refdenotaderodap">
    <w:name w:val="footnote reference"/>
    <w:basedOn w:val="Tipodeletrapredefinidodopargrafo"/>
    <w:uiPriority w:val="99"/>
    <w:semiHidden/>
    <w:unhideWhenUsed/>
    <w:rsid w:val="00FA2D22"/>
    <w:rPr>
      <w:vertAlign w:val="superscript"/>
    </w:rPr>
  </w:style>
  <w:style w:type="character" w:styleId="Mencionar">
    <w:name w:val="Mention"/>
    <w:basedOn w:val="Tipodeletrapredefinidodopargrafo"/>
    <w:uiPriority w:val="99"/>
    <w:semiHidden/>
    <w:unhideWhenUsed/>
    <w:rsid w:val="005F548F"/>
    <w:rPr>
      <w:color w:val="2B579A"/>
      <w:shd w:val="clear" w:color="auto" w:fill="E6E6E6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E2170"/>
    <w:rPr>
      <w:color w:val="605E5C"/>
      <w:shd w:val="clear" w:color="auto" w:fill="E1DFDD"/>
    </w:rPr>
  </w:style>
  <w:style w:type="character" w:customStyle="1" w:styleId="background-details">
    <w:name w:val="background-details"/>
    <w:basedOn w:val="Tipodeletrapredefinidodopargrafo"/>
    <w:rsid w:val="00C91F5A"/>
  </w:style>
  <w:style w:type="character" w:customStyle="1" w:styleId="fontstyle01">
    <w:name w:val="fontstyle01"/>
    <w:basedOn w:val="Tipodeletrapredefinidodopargrafo"/>
    <w:rsid w:val="0085153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%20Feliciano\AppData\Roaming\Microsoft\Templates\Spec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lesti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B6B6F-AE42-4D01-AFE6-81ED6D36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59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AEVA-CITIZENS | Raquel Raimundo</cp:lastModifiedBy>
  <cp:revision>11</cp:revision>
  <cp:lastPrinted>2021-04-08T12:56:00Z</cp:lastPrinted>
  <dcterms:created xsi:type="dcterms:W3CDTF">2022-12-07T11:54:00Z</dcterms:created>
  <dcterms:modified xsi:type="dcterms:W3CDTF">2022-12-08T12:54:00Z</dcterms:modified>
  <cp:category/>
</cp:coreProperties>
</file>